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EDB" w:rsidRPr="00893EDB" w:rsidRDefault="00893EDB" w:rsidP="008F56EA">
      <w:pPr>
        <w:pageBreakBefore/>
        <w:ind w:left="7371"/>
        <w:rPr>
          <w:rFonts w:ascii="Times New Roman" w:hAnsi="Times New Roman" w:cs="Times New Roman"/>
          <w:sz w:val="22"/>
          <w:szCs w:val="22"/>
        </w:rPr>
      </w:pPr>
      <w:r w:rsidRPr="00893EDB">
        <w:rPr>
          <w:rFonts w:ascii="Times New Roman" w:hAnsi="Times New Roman" w:cs="Times New Roman"/>
          <w:sz w:val="22"/>
          <w:szCs w:val="22"/>
        </w:rPr>
        <w:t>Приложение № 1</w:t>
      </w:r>
    </w:p>
    <w:p w:rsidR="00893EDB" w:rsidRPr="00893EDB" w:rsidRDefault="00893EDB" w:rsidP="008F56EA">
      <w:pPr>
        <w:ind w:left="7371"/>
        <w:rPr>
          <w:rFonts w:ascii="Times New Roman" w:hAnsi="Times New Roman" w:cs="Times New Roman"/>
          <w:sz w:val="22"/>
          <w:szCs w:val="22"/>
        </w:rPr>
      </w:pPr>
      <w:r w:rsidRPr="00893EDB">
        <w:rPr>
          <w:rFonts w:ascii="Times New Roman" w:hAnsi="Times New Roman" w:cs="Times New Roman"/>
          <w:sz w:val="22"/>
          <w:szCs w:val="22"/>
        </w:rPr>
        <w:t>к Муниципальному контракту</w:t>
      </w:r>
    </w:p>
    <w:p w:rsidR="00893EDB" w:rsidRPr="00893EDB" w:rsidRDefault="00893EDB" w:rsidP="008F56EA">
      <w:pPr>
        <w:ind w:left="7371"/>
        <w:rPr>
          <w:rFonts w:ascii="Times New Roman" w:hAnsi="Times New Roman" w:cs="Times New Roman"/>
          <w:sz w:val="22"/>
          <w:szCs w:val="22"/>
        </w:rPr>
      </w:pPr>
      <w:r w:rsidRPr="00893EDB">
        <w:rPr>
          <w:rFonts w:ascii="Times New Roman" w:hAnsi="Times New Roman" w:cs="Times New Roman"/>
          <w:sz w:val="22"/>
          <w:szCs w:val="22"/>
        </w:rPr>
        <w:t>№ _______________________</w:t>
      </w:r>
      <w:r>
        <w:rPr>
          <w:rFonts w:ascii="Times New Roman" w:hAnsi="Times New Roman" w:cs="Times New Roman"/>
          <w:sz w:val="22"/>
          <w:szCs w:val="22"/>
        </w:rPr>
        <w:t>_</w:t>
      </w:r>
    </w:p>
    <w:p w:rsidR="00893EDB" w:rsidRPr="00893EDB" w:rsidRDefault="00893EDB" w:rsidP="008F56EA">
      <w:pPr>
        <w:ind w:left="7371"/>
        <w:rPr>
          <w:rFonts w:ascii="Times New Roman" w:hAnsi="Times New Roman" w:cs="Times New Roman"/>
          <w:sz w:val="22"/>
          <w:szCs w:val="22"/>
        </w:rPr>
      </w:pPr>
      <w:r w:rsidRPr="00893EDB">
        <w:rPr>
          <w:rFonts w:ascii="Times New Roman" w:hAnsi="Times New Roman" w:cs="Times New Roman"/>
          <w:sz w:val="22"/>
          <w:szCs w:val="22"/>
        </w:rPr>
        <w:t xml:space="preserve">от </w:t>
      </w:r>
      <w:r w:rsidRPr="00893EDB">
        <w:rPr>
          <w:rFonts w:ascii="Times New Roman" w:hAnsi="Times New Roman" w:cs="Times New Roman"/>
          <w:bCs/>
          <w:sz w:val="22"/>
          <w:szCs w:val="22"/>
        </w:rPr>
        <w:t>«___» _____________ 2018 года</w:t>
      </w:r>
    </w:p>
    <w:p w:rsidR="00893EDB" w:rsidRPr="00893EDB" w:rsidRDefault="00893EDB" w:rsidP="00315D72">
      <w:pPr>
        <w:pStyle w:val="ConsPlusNormal0"/>
        <w:ind w:firstLine="708"/>
        <w:jc w:val="both"/>
        <w:rPr>
          <w:rFonts w:ascii="Times New Roman" w:hAnsi="Times New Roman" w:cs="Times New Roman"/>
          <w:sz w:val="22"/>
          <w:szCs w:val="22"/>
        </w:rPr>
      </w:pPr>
    </w:p>
    <w:p w:rsidR="00BD3CEC" w:rsidRPr="00893EDB" w:rsidRDefault="00BD3CEC" w:rsidP="00315D72">
      <w:pPr>
        <w:pStyle w:val="ConsPlusNormal0"/>
        <w:ind w:firstLine="708"/>
        <w:jc w:val="center"/>
        <w:rPr>
          <w:rFonts w:ascii="Times New Roman" w:hAnsi="Times New Roman" w:cs="Times New Roman"/>
          <w:b/>
          <w:sz w:val="22"/>
          <w:szCs w:val="22"/>
        </w:rPr>
      </w:pPr>
      <w:r w:rsidRPr="00893EDB">
        <w:rPr>
          <w:rFonts w:ascii="Times New Roman" w:hAnsi="Times New Roman" w:cs="Times New Roman"/>
          <w:b/>
          <w:sz w:val="22"/>
          <w:szCs w:val="22"/>
        </w:rPr>
        <w:t>Техническое задание</w:t>
      </w:r>
    </w:p>
    <w:p w:rsidR="00BD3CEC" w:rsidRPr="00893EDB" w:rsidRDefault="00BD3CEC" w:rsidP="00193E87">
      <w:pPr>
        <w:jc w:val="center"/>
        <w:rPr>
          <w:rFonts w:ascii="Times New Roman" w:hAnsi="Times New Roman" w:cs="Times New Roman"/>
          <w:b/>
          <w:sz w:val="22"/>
          <w:szCs w:val="22"/>
        </w:rPr>
      </w:pPr>
      <w:bookmarkStart w:id="0" w:name="_GoBack"/>
      <w:bookmarkEnd w:id="0"/>
    </w:p>
    <w:p w:rsidR="00193E87" w:rsidRPr="00893EDB" w:rsidRDefault="00BD3CEC" w:rsidP="00193E87">
      <w:pPr>
        <w:jc w:val="center"/>
        <w:rPr>
          <w:rFonts w:ascii="Times New Roman" w:hAnsi="Times New Roman" w:cs="Times New Roman"/>
          <w:sz w:val="22"/>
          <w:szCs w:val="22"/>
        </w:rPr>
      </w:pPr>
      <w:r w:rsidRPr="00893EDB">
        <w:rPr>
          <w:rFonts w:ascii="Times New Roman" w:hAnsi="Times New Roman" w:cs="Times New Roman"/>
          <w:sz w:val="22"/>
          <w:szCs w:val="22"/>
        </w:rPr>
        <w:t>на о</w:t>
      </w:r>
      <w:r w:rsidR="00193E87" w:rsidRPr="00893EDB">
        <w:rPr>
          <w:rFonts w:ascii="Times New Roman" w:hAnsi="Times New Roman" w:cs="Times New Roman"/>
          <w:sz w:val="22"/>
          <w:szCs w:val="22"/>
        </w:rPr>
        <w:t>казание услуг по реставрации</w:t>
      </w:r>
      <w:r w:rsidR="00247661" w:rsidRPr="00893EDB">
        <w:rPr>
          <w:rFonts w:ascii="Times New Roman" w:hAnsi="Times New Roman" w:cs="Times New Roman"/>
          <w:sz w:val="22"/>
          <w:szCs w:val="22"/>
        </w:rPr>
        <w:t xml:space="preserve"> и</w:t>
      </w:r>
      <w:r w:rsidR="00193E87" w:rsidRPr="00893EDB">
        <w:rPr>
          <w:rFonts w:ascii="Times New Roman" w:hAnsi="Times New Roman" w:cs="Times New Roman"/>
          <w:sz w:val="22"/>
          <w:szCs w:val="22"/>
        </w:rPr>
        <w:t xml:space="preserve"> оцифровке</w:t>
      </w:r>
      <w:r w:rsidR="00F87159" w:rsidRPr="00893EDB">
        <w:rPr>
          <w:rFonts w:ascii="Times New Roman" w:hAnsi="Times New Roman" w:cs="Times New Roman"/>
          <w:sz w:val="22"/>
          <w:szCs w:val="22"/>
        </w:rPr>
        <w:t xml:space="preserve"> архивных документов</w:t>
      </w:r>
    </w:p>
    <w:p w:rsidR="00785623" w:rsidRPr="00893EDB" w:rsidRDefault="00785623" w:rsidP="00193E87">
      <w:pPr>
        <w:jc w:val="center"/>
        <w:rPr>
          <w:rFonts w:ascii="Times New Roman" w:hAnsi="Times New Roman" w:cs="Times New Roman"/>
          <w:sz w:val="22"/>
          <w:szCs w:val="22"/>
        </w:rPr>
      </w:pPr>
      <w:r w:rsidRPr="00893EDB">
        <w:rPr>
          <w:rFonts w:ascii="Times New Roman" w:hAnsi="Times New Roman" w:cs="Times New Roman"/>
          <w:sz w:val="22"/>
          <w:szCs w:val="22"/>
        </w:rPr>
        <w:t>Архивного управления Администрации города Глазова</w:t>
      </w:r>
    </w:p>
    <w:p w:rsidR="00193E87" w:rsidRPr="00893EDB" w:rsidRDefault="00193E87" w:rsidP="00193E87">
      <w:pPr>
        <w:jc w:val="center"/>
        <w:rPr>
          <w:rFonts w:ascii="Times New Roman" w:hAnsi="Times New Roman" w:cs="Times New Roman"/>
          <w:sz w:val="22"/>
          <w:szCs w:val="22"/>
        </w:rPr>
      </w:pPr>
    </w:p>
    <w:p w:rsidR="006D0B6F" w:rsidRPr="00893EDB" w:rsidRDefault="006D0B6F" w:rsidP="006D0B6F">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Цель реставрационных работ</w:t>
      </w:r>
      <w:r w:rsidRPr="00893EDB">
        <w:rPr>
          <w:rFonts w:ascii="Times New Roman" w:eastAsia="Times New Roman" w:hAnsi="Times New Roman" w:cs="Times New Roman"/>
          <w:color w:val="auto"/>
          <w:sz w:val="22"/>
          <w:szCs w:val="22"/>
          <w:lang w:eastAsia="en-US" w:bidi="en-US"/>
        </w:rPr>
        <w:t xml:space="preserve"> – восстановление первоначальных или близких к первоначальным свойствам и внешних признаков архивного документа, подвергшихся повреждению или разрушению.</w:t>
      </w:r>
      <w:r w:rsidRPr="00893EDB">
        <w:rPr>
          <w:rFonts w:ascii="Times New Roman" w:eastAsia="Times New Roman" w:hAnsi="Times New Roman" w:cs="Times New Roman"/>
          <w:color w:val="auto"/>
          <w:sz w:val="22"/>
          <w:szCs w:val="22"/>
          <w:lang w:eastAsia="en-US" w:bidi="en-US"/>
        </w:rPr>
        <w:tab/>
      </w:r>
    </w:p>
    <w:p w:rsidR="006D0B6F" w:rsidRPr="00893EDB" w:rsidRDefault="006D0B6F" w:rsidP="006D0B6F">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Цель перевода документа в электронный вид</w:t>
      </w:r>
      <w:r w:rsidRPr="00893EDB">
        <w:rPr>
          <w:rFonts w:ascii="Times New Roman" w:eastAsia="Times New Roman" w:hAnsi="Times New Roman" w:cs="Times New Roman"/>
          <w:color w:val="auto"/>
          <w:sz w:val="22"/>
          <w:szCs w:val="22"/>
          <w:lang w:eastAsia="en-US" w:bidi="en-US"/>
        </w:rPr>
        <w:t xml:space="preserve"> - создание фонда пользования (ЭФП), что должно обеспечить сохранность подлинников архивных документов и доступ к ним пользователей архивной информации.</w:t>
      </w:r>
    </w:p>
    <w:p w:rsidR="00BF36CE" w:rsidRPr="00893EDB" w:rsidRDefault="00BF36CE" w:rsidP="00BF36CE">
      <w:pPr>
        <w:ind w:left="705"/>
        <w:jc w:val="both"/>
        <w:rPr>
          <w:rFonts w:ascii="Times New Roman" w:eastAsia="Times New Roman" w:hAnsi="Times New Roman" w:cs="Times New Roman"/>
          <w:b/>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1. Виды работ</w:t>
      </w:r>
      <w:r w:rsidR="002240B1" w:rsidRPr="00893EDB">
        <w:rPr>
          <w:rFonts w:ascii="Times New Roman" w:eastAsia="Times New Roman" w:hAnsi="Times New Roman" w:cs="Times New Roman"/>
          <w:b/>
          <w:color w:val="auto"/>
          <w:sz w:val="22"/>
          <w:szCs w:val="22"/>
          <w:lang w:eastAsia="en-US" w:bidi="en-US"/>
        </w:rPr>
        <w:t>:</w:t>
      </w:r>
    </w:p>
    <w:p w:rsidR="0011143F" w:rsidRPr="00893EDB" w:rsidRDefault="00031FE2" w:rsidP="00031FE2">
      <w:pPr>
        <w:ind w:left="705"/>
        <w:jc w:val="both"/>
        <w:rPr>
          <w:rFonts w:ascii="Times New Roman" w:eastAsia="Times New Roman" w:hAnsi="Times New Roman" w:cs="Times New Roman"/>
          <w:b/>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1.1. </w:t>
      </w:r>
      <w:r w:rsidR="00BF36CE" w:rsidRPr="00893EDB">
        <w:rPr>
          <w:rFonts w:ascii="Times New Roman" w:eastAsia="Times New Roman" w:hAnsi="Times New Roman" w:cs="Times New Roman"/>
          <w:b/>
          <w:color w:val="auto"/>
          <w:sz w:val="22"/>
          <w:szCs w:val="22"/>
          <w:lang w:eastAsia="en-US" w:bidi="en-US"/>
        </w:rPr>
        <w:t>Р</w:t>
      </w:r>
      <w:r w:rsidR="0011143F" w:rsidRPr="00893EDB">
        <w:rPr>
          <w:rFonts w:ascii="Times New Roman" w:eastAsia="Times New Roman" w:hAnsi="Times New Roman" w:cs="Times New Roman"/>
          <w:b/>
          <w:color w:val="auto"/>
          <w:sz w:val="22"/>
          <w:szCs w:val="22"/>
          <w:lang w:eastAsia="en-US" w:bidi="en-US"/>
        </w:rPr>
        <w:t>асшивка дел</w:t>
      </w:r>
      <w:r w:rsidR="00BF36CE" w:rsidRPr="00893EDB">
        <w:rPr>
          <w:rFonts w:ascii="Times New Roman" w:eastAsia="Times New Roman" w:hAnsi="Times New Roman" w:cs="Times New Roman"/>
          <w:b/>
          <w:color w:val="auto"/>
          <w:sz w:val="22"/>
          <w:szCs w:val="22"/>
          <w:lang w:eastAsia="en-US" w:bidi="en-US"/>
        </w:rPr>
        <w:t>.</w:t>
      </w:r>
    </w:p>
    <w:p w:rsidR="00E31FFD" w:rsidRPr="00893EDB" w:rsidRDefault="00E31FFD" w:rsidP="00E31FF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Если переплет или подшивка дел выполнены качественно, а повреждения документов незначительны и допускают исправление в переплетенном или подшитом виде, разборка (расшивка) дел не производится. Реставрация документов в этом случае должна обеспечивать защиту и сохранение в неприкосновенности остальных листов и переплета (подшивки) дела. Для этой цели делают прокладку из тонкого картона большего формата, чем формат дела и на нем проводят необходимые операции.</w:t>
      </w:r>
    </w:p>
    <w:p w:rsidR="00E31FFD" w:rsidRPr="00893EDB" w:rsidRDefault="00E31FFD" w:rsidP="00E31FF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Подшитое архивное дело перед реставрацией разбирают на составные части, затем на отдельные листы. Эти операции проводятся с максимальной осторожностью, чтобы не повредить элементы дела. Последовательность операций устанавливается с учетом состояния дела, метода скрепления и использованных материалов.</w:t>
      </w:r>
    </w:p>
    <w:p w:rsidR="00E31FFD" w:rsidRPr="00893EDB" w:rsidRDefault="00E31FFD" w:rsidP="00E31FF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Если дело или книга сшиты нитками, то их надрезают и аккуратно удаляют. При разборке переплетенных дел и книг осторожно отделяют марлю или бумагу, которыми может быть склеен корешок блока. При этом на корешок накладывается увлажненная марля до тех пор, пока клеевой слой, находящийся под ней, не размягчится.</w:t>
      </w:r>
    </w:p>
    <w:p w:rsidR="00E31FFD" w:rsidRPr="00893EDB" w:rsidRDefault="00E31FFD" w:rsidP="00E31FF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Если блоки прошиты проволочными скобами, отгибают их концы и аккуратно вынимают из блока. При повторном переплетении дела металлические скобы для сшивания не используются. Шитье проводится только нитками.</w:t>
      </w:r>
    </w:p>
    <w:p w:rsidR="00E31FFD" w:rsidRPr="00893EDB" w:rsidRDefault="00E31FFD" w:rsidP="00E31FF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После того, как блок разобран на тетради, каждую из них очищают скальпелем от остатков клея, ниток, марли и разбирают на отдельные листы. Каждый лист реставрируют отдельно.</w:t>
      </w:r>
    </w:p>
    <w:p w:rsidR="0074375D" w:rsidRPr="00893EDB" w:rsidRDefault="0074375D" w:rsidP="00031FE2">
      <w:pPr>
        <w:ind w:left="705"/>
        <w:jc w:val="both"/>
        <w:rPr>
          <w:rFonts w:ascii="Times New Roman" w:eastAsia="Times New Roman" w:hAnsi="Times New Roman" w:cs="Times New Roman"/>
          <w:b/>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w:t>
      </w:r>
      <w:r w:rsidR="00BF36CE" w:rsidRPr="00893EDB">
        <w:rPr>
          <w:rFonts w:ascii="Times New Roman" w:eastAsia="Times New Roman" w:hAnsi="Times New Roman" w:cs="Times New Roman"/>
          <w:color w:val="auto"/>
          <w:sz w:val="22"/>
          <w:szCs w:val="22"/>
          <w:lang w:eastAsia="en-US" w:bidi="en-US"/>
        </w:rPr>
        <w:t xml:space="preserve">.2. </w:t>
      </w:r>
      <w:r w:rsidR="00BF36CE" w:rsidRPr="00893EDB">
        <w:rPr>
          <w:rFonts w:ascii="Times New Roman" w:eastAsia="Times New Roman" w:hAnsi="Times New Roman" w:cs="Times New Roman"/>
          <w:b/>
          <w:color w:val="auto"/>
          <w:sz w:val="22"/>
          <w:szCs w:val="22"/>
          <w:lang w:eastAsia="en-US" w:bidi="en-US"/>
        </w:rPr>
        <w:t>Н</w:t>
      </w:r>
      <w:r w:rsidRPr="00893EDB">
        <w:rPr>
          <w:rFonts w:ascii="Times New Roman" w:eastAsia="Times New Roman" w:hAnsi="Times New Roman" w:cs="Times New Roman"/>
          <w:b/>
          <w:color w:val="auto"/>
          <w:sz w:val="22"/>
          <w:szCs w:val="22"/>
          <w:lang w:eastAsia="en-US" w:bidi="en-US"/>
        </w:rPr>
        <w:t>умерация листов</w:t>
      </w:r>
      <w:r w:rsidR="00BF36CE" w:rsidRPr="00893EDB">
        <w:rPr>
          <w:rFonts w:ascii="Times New Roman" w:eastAsia="Times New Roman" w:hAnsi="Times New Roman" w:cs="Times New Roman"/>
          <w:b/>
          <w:color w:val="auto"/>
          <w:sz w:val="22"/>
          <w:szCs w:val="22"/>
          <w:lang w:eastAsia="en-US" w:bidi="en-US"/>
        </w:rPr>
        <w:t>.</w:t>
      </w:r>
    </w:p>
    <w:p w:rsidR="00E82122" w:rsidRPr="00893EDB" w:rsidRDefault="00414D66" w:rsidP="00E82122">
      <w:pPr>
        <w:ind w:firstLine="705"/>
        <w:jc w:val="both"/>
        <w:rPr>
          <w:rFonts w:ascii="Times New Roman" w:eastAsia="Times New Roman" w:hAnsi="Times New Roman" w:cs="Times New Roman"/>
          <w:color w:val="auto"/>
          <w:sz w:val="22"/>
          <w:szCs w:val="22"/>
          <w:lang w:eastAsia="en-US" w:bidi="en-US"/>
        </w:rPr>
      </w:pPr>
      <w:r w:rsidRPr="00893EDB">
        <w:rPr>
          <w:rFonts w:ascii="Times New Roman" w:hAnsi="Times New Roman" w:cs="Times New Roman"/>
          <w:sz w:val="22"/>
          <w:szCs w:val="22"/>
        </w:rPr>
        <w:t xml:space="preserve">При нарушении нумерации необходимо провести работы по нумерации листов в деле. </w:t>
      </w:r>
      <w:r w:rsidR="00E82122" w:rsidRPr="00893EDB">
        <w:rPr>
          <w:rFonts w:ascii="Times New Roman" w:hAnsi="Times New Roman" w:cs="Times New Roman"/>
          <w:sz w:val="22"/>
          <w:szCs w:val="22"/>
        </w:rPr>
        <w:t xml:space="preserve">Работы проводятся в соответствии с </w:t>
      </w:r>
      <w:r w:rsidR="00E82122" w:rsidRPr="00893EDB">
        <w:rPr>
          <w:rFonts w:ascii="Times New Roman" w:hAnsi="Times New Roman" w:cs="Times New Roman"/>
          <w:color w:val="auto"/>
          <w:sz w:val="22"/>
          <w:szCs w:val="22"/>
        </w:rPr>
        <w:t>архивными требованиями по техническому оформлению архивных дел и документов на различных носителей в государственных и муниципальных архивах УР, согласованный протоколом ЭПМК Комитета по делам архивов при Правительстве УР от 26.09.2014 № 9.</w:t>
      </w:r>
    </w:p>
    <w:p w:rsidR="00EC0BE0" w:rsidRPr="00893EDB" w:rsidRDefault="0074375D" w:rsidP="00EC0BE0">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1.3</w:t>
      </w:r>
      <w:r w:rsidR="0011143F" w:rsidRPr="00893EDB">
        <w:rPr>
          <w:rFonts w:ascii="Times New Roman" w:eastAsia="Times New Roman" w:hAnsi="Times New Roman" w:cs="Times New Roman"/>
          <w:color w:val="auto"/>
          <w:sz w:val="22"/>
          <w:szCs w:val="22"/>
          <w:lang w:eastAsia="en-US" w:bidi="en-US"/>
        </w:rPr>
        <w:t xml:space="preserve">. </w:t>
      </w:r>
      <w:proofErr w:type="gramStart"/>
      <w:r w:rsidR="00BF36CE" w:rsidRPr="00893EDB">
        <w:rPr>
          <w:rFonts w:ascii="Times New Roman" w:eastAsia="Times New Roman" w:hAnsi="Times New Roman" w:cs="Times New Roman"/>
          <w:b/>
          <w:color w:val="auto"/>
          <w:sz w:val="22"/>
          <w:szCs w:val="22"/>
          <w:lang w:eastAsia="en-US" w:bidi="en-US"/>
        </w:rPr>
        <w:t>Реставрация архивного документа</w:t>
      </w:r>
      <w:r w:rsidR="00BF36CE" w:rsidRPr="00893EDB">
        <w:rPr>
          <w:rFonts w:ascii="Times New Roman" w:eastAsia="Times New Roman" w:hAnsi="Times New Roman" w:cs="Times New Roman"/>
          <w:color w:val="auto"/>
          <w:sz w:val="22"/>
          <w:szCs w:val="22"/>
          <w:lang w:eastAsia="en-US" w:bidi="en-US"/>
        </w:rPr>
        <w:t>: восстановление первоначальных</w:t>
      </w:r>
      <w:r w:rsidR="007750EC" w:rsidRPr="00893EDB">
        <w:rPr>
          <w:rFonts w:ascii="Times New Roman" w:eastAsia="Times New Roman" w:hAnsi="Times New Roman" w:cs="Times New Roman"/>
          <w:color w:val="auto"/>
          <w:sz w:val="22"/>
          <w:szCs w:val="22"/>
          <w:lang w:eastAsia="en-US" w:bidi="en-US"/>
        </w:rPr>
        <w:t>,</w:t>
      </w:r>
      <w:r w:rsidR="00BF36CE" w:rsidRPr="00893EDB">
        <w:rPr>
          <w:rFonts w:ascii="Times New Roman" w:eastAsia="Times New Roman" w:hAnsi="Times New Roman" w:cs="Times New Roman"/>
          <w:color w:val="auto"/>
          <w:sz w:val="22"/>
          <w:szCs w:val="22"/>
          <w:lang w:eastAsia="en-US" w:bidi="en-US"/>
        </w:rPr>
        <w:t xml:space="preserve"> или близких к первоначальным</w:t>
      </w:r>
      <w:r w:rsidR="007750EC" w:rsidRPr="00893EDB">
        <w:rPr>
          <w:rFonts w:ascii="Times New Roman" w:eastAsia="Times New Roman" w:hAnsi="Times New Roman" w:cs="Times New Roman"/>
          <w:color w:val="auto"/>
          <w:sz w:val="22"/>
          <w:szCs w:val="22"/>
          <w:lang w:eastAsia="en-US" w:bidi="en-US"/>
        </w:rPr>
        <w:t>,</w:t>
      </w:r>
      <w:r w:rsidR="00E82122" w:rsidRPr="00893EDB">
        <w:rPr>
          <w:rFonts w:ascii="Times New Roman" w:eastAsia="Times New Roman" w:hAnsi="Times New Roman" w:cs="Times New Roman"/>
          <w:color w:val="auto"/>
          <w:sz w:val="22"/>
          <w:szCs w:val="22"/>
          <w:lang w:eastAsia="en-US" w:bidi="en-US"/>
        </w:rPr>
        <w:t xml:space="preserve"> </w:t>
      </w:r>
      <w:r w:rsidR="00BF36CE" w:rsidRPr="00893EDB">
        <w:rPr>
          <w:rFonts w:ascii="Times New Roman" w:eastAsia="Times New Roman" w:hAnsi="Times New Roman" w:cs="Times New Roman"/>
          <w:color w:val="auto"/>
          <w:sz w:val="22"/>
          <w:szCs w:val="22"/>
          <w:lang w:eastAsia="en-US" w:bidi="en-US"/>
        </w:rPr>
        <w:t>свойств и внешних признаков архивного документа, подвергшегося повреждению или разрушению (</w:t>
      </w:r>
      <w:r w:rsidR="00980D1F" w:rsidRPr="00893EDB">
        <w:rPr>
          <w:rFonts w:ascii="Times New Roman" w:eastAsia="Times New Roman" w:hAnsi="Times New Roman" w:cs="Times New Roman"/>
          <w:color w:val="auto"/>
          <w:sz w:val="22"/>
          <w:szCs w:val="22"/>
          <w:lang w:eastAsia="en-US" w:bidi="en-US"/>
        </w:rPr>
        <w:t>наращивание корешков, устранение повреждений бумаги</w:t>
      </w:r>
      <w:r w:rsidR="00BF36CE" w:rsidRPr="00893EDB">
        <w:rPr>
          <w:rFonts w:ascii="Times New Roman" w:eastAsia="Times New Roman" w:hAnsi="Times New Roman" w:cs="Times New Roman"/>
          <w:color w:val="auto"/>
          <w:sz w:val="22"/>
          <w:szCs w:val="22"/>
          <w:lang w:eastAsia="en-US" w:bidi="en-US"/>
        </w:rPr>
        <w:t xml:space="preserve">, </w:t>
      </w:r>
      <w:r w:rsidR="003B6D59" w:rsidRPr="00893EDB">
        <w:rPr>
          <w:rFonts w:ascii="Times New Roman" w:eastAsia="Times New Roman" w:hAnsi="Times New Roman" w:cs="Times New Roman"/>
          <w:color w:val="auto"/>
          <w:sz w:val="22"/>
          <w:szCs w:val="22"/>
          <w:lang w:eastAsia="en-US" w:bidi="en-US"/>
        </w:rPr>
        <w:t>устранение деформации листа бумаги или отдельных его частей</w:t>
      </w:r>
      <w:r w:rsidR="00BF36CE" w:rsidRPr="00893EDB">
        <w:rPr>
          <w:rFonts w:ascii="Times New Roman" w:eastAsia="Times New Roman" w:hAnsi="Times New Roman" w:cs="Times New Roman"/>
          <w:color w:val="auto"/>
          <w:sz w:val="22"/>
          <w:szCs w:val="22"/>
          <w:lang w:eastAsia="en-US" w:bidi="en-US"/>
        </w:rPr>
        <w:t xml:space="preserve"> -</w:t>
      </w:r>
      <w:r w:rsidR="003B6D59" w:rsidRPr="00893EDB">
        <w:rPr>
          <w:rFonts w:ascii="Times New Roman" w:eastAsia="Times New Roman" w:hAnsi="Times New Roman" w:cs="Times New Roman"/>
          <w:color w:val="auto"/>
          <w:sz w:val="22"/>
          <w:szCs w:val="22"/>
          <w:lang w:eastAsia="en-US" w:bidi="en-US"/>
        </w:rPr>
        <w:t xml:space="preserve"> склад</w:t>
      </w:r>
      <w:r w:rsidR="00BF36CE" w:rsidRPr="00893EDB">
        <w:rPr>
          <w:rFonts w:ascii="Times New Roman" w:eastAsia="Times New Roman" w:hAnsi="Times New Roman" w:cs="Times New Roman"/>
          <w:color w:val="auto"/>
          <w:sz w:val="22"/>
          <w:szCs w:val="22"/>
          <w:lang w:eastAsia="en-US" w:bidi="en-US"/>
        </w:rPr>
        <w:t>о</w:t>
      </w:r>
      <w:r w:rsidR="003B6D59" w:rsidRPr="00893EDB">
        <w:rPr>
          <w:rFonts w:ascii="Times New Roman" w:eastAsia="Times New Roman" w:hAnsi="Times New Roman" w:cs="Times New Roman"/>
          <w:color w:val="auto"/>
          <w:sz w:val="22"/>
          <w:szCs w:val="22"/>
          <w:lang w:eastAsia="en-US" w:bidi="en-US"/>
        </w:rPr>
        <w:t>к, морщин, скручивани</w:t>
      </w:r>
      <w:r w:rsidR="00BF36CE" w:rsidRPr="00893EDB">
        <w:rPr>
          <w:rFonts w:ascii="Times New Roman" w:eastAsia="Times New Roman" w:hAnsi="Times New Roman" w:cs="Times New Roman"/>
          <w:color w:val="auto"/>
          <w:sz w:val="22"/>
          <w:szCs w:val="22"/>
          <w:lang w:eastAsia="en-US" w:bidi="en-US"/>
        </w:rPr>
        <w:t>й;</w:t>
      </w:r>
      <w:r w:rsidR="003B6D59" w:rsidRPr="00893EDB">
        <w:rPr>
          <w:rFonts w:ascii="Times New Roman" w:eastAsia="Times New Roman" w:hAnsi="Times New Roman" w:cs="Times New Roman"/>
          <w:color w:val="auto"/>
          <w:sz w:val="22"/>
          <w:szCs w:val="22"/>
          <w:lang w:eastAsia="en-US" w:bidi="en-US"/>
        </w:rPr>
        <w:t xml:space="preserve"> соединение разрывов листа, укрепление края листов и мест потенциальных разрывов, восстановление утраченных частей листа</w:t>
      </w:r>
      <w:r w:rsidR="00BF36CE" w:rsidRPr="00893EDB">
        <w:rPr>
          <w:rFonts w:ascii="Times New Roman" w:eastAsia="Times New Roman" w:hAnsi="Times New Roman" w:cs="Times New Roman"/>
          <w:color w:val="auto"/>
          <w:sz w:val="22"/>
          <w:szCs w:val="22"/>
          <w:lang w:eastAsia="en-US" w:bidi="en-US"/>
        </w:rPr>
        <w:t>)</w:t>
      </w:r>
      <w:r w:rsidR="00B5660E" w:rsidRPr="00893EDB">
        <w:rPr>
          <w:rFonts w:ascii="Times New Roman" w:eastAsia="Times New Roman" w:hAnsi="Times New Roman" w:cs="Times New Roman"/>
          <w:color w:val="auto"/>
          <w:sz w:val="22"/>
          <w:szCs w:val="22"/>
          <w:lang w:eastAsia="en-US" w:bidi="en-US"/>
        </w:rPr>
        <w:t>.</w:t>
      </w:r>
      <w:proofErr w:type="gramEnd"/>
    </w:p>
    <w:p w:rsidR="00EC0BE0" w:rsidRPr="00893EDB" w:rsidRDefault="00EC0BE0" w:rsidP="00EC0BE0">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Устранение повреждений:</w:t>
      </w:r>
    </w:p>
    <w:p w:rsidR="00EC0BE0" w:rsidRPr="00893EDB" w:rsidRDefault="00EC0BE0" w:rsidP="00BD3CEC">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Задачей реставрации на этом этапе является устранение повреждений бумаги и восстановление физической целостности документа. При этом выполняют следующие основные операции:</w:t>
      </w:r>
    </w:p>
    <w:p w:rsidR="00EC0BE0" w:rsidRPr="00893EDB" w:rsidRDefault="00EC0BE0" w:rsidP="00BD3CEC">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устраняют деформацию листа бумаги или отдельные его частей (складки, морщины, волнистость, скручивание, натяжения и т.п.);</w:t>
      </w:r>
    </w:p>
    <w:p w:rsidR="00EC0BE0" w:rsidRPr="00893EDB" w:rsidRDefault="00EC0BE0" w:rsidP="00BD3CEC">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соединяют разрыв листа, укрепляют при необходимости края листа, места потенциальных разрывов;</w:t>
      </w:r>
    </w:p>
    <w:p w:rsidR="00EC0BE0" w:rsidRPr="00893EDB" w:rsidRDefault="00EC0BE0" w:rsidP="00BD3CEC">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восстанавливают (восполняют) утраченные части листа. При работе следует применять следующие способы: деформацию устраняют смачиванием (увлажнением) бумаги и последующим холодным или горячим прессованием (проглаживанием). Разрывы бумаги скрепляют клеем и тонкой реставрационной бумагой, а иногда - с помощью одного клея или клеевой бумажной пасты (смешанная с клеем бумажная масса). Недостающие части листа восполн</w:t>
      </w:r>
      <w:r w:rsidR="0093780C" w:rsidRPr="00893EDB">
        <w:rPr>
          <w:rFonts w:ascii="Times New Roman" w:eastAsia="Times New Roman" w:hAnsi="Times New Roman" w:cs="Times New Roman"/>
          <w:color w:val="auto"/>
          <w:sz w:val="22"/>
          <w:szCs w:val="22"/>
          <w:lang w:eastAsia="en-US" w:bidi="en-US"/>
        </w:rPr>
        <w:t>ить</w:t>
      </w:r>
      <w:r w:rsidRPr="00893EDB">
        <w:rPr>
          <w:rFonts w:ascii="Times New Roman" w:eastAsia="Times New Roman" w:hAnsi="Times New Roman" w:cs="Times New Roman"/>
          <w:color w:val="auto"/>
          <w:sz w:val="22"/>
          <w:szCs w:val="22"/>
          <w:lang w:eastAsia="en-US" w:bidi="en-US"/>
        </w:rPr>
        <w:t xml:space="preserve"> либо бумажной массой (ручная или механизированная дол</w:t>
      </w:r>
      <w:r w:rsidR="008E03BB" w:rsidRPr="00893EDB">
        <w:rPr>
          <w:rFonts w:ascii="Times New Roman" w:eastAsia="Times New Roman" w:hAnsi="Times New Roman" w:cs="Times New Roman"/>
          <w:color w:val="auto"/>
          <w:sz w:val="22"/>
          <w:szCs w:val="22"/>
          <w:lang w:eastAsia="en-US" w:bidi="en-US"/>
        </w:rPr>
        <w:t>ивка), либо бумажными вставками;</w:t>
      </w:r>
    </w:p>
    <w:p w:rsidR="008E03BB" w:rsidRPr="00893EDB" w:rsidRDefault="000232CF" w:rsidP="00BD3CEC">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 </w:t>
      </w:r>
      <w:r w:rsidR="008E03BB" w:rsidRPr="00893EDB">
        <w:rPr>
          <w:rFonts w:ascii="Times New Roman" w:eastAsia="Times New Roman" w:hAnsi="Times New Roman" w:cs="Times New Roman"/>
          <w:color w:val="auto"/>
          <w:sz w:val="22"/>
          <w:szCs w:val="22"/>
          <w:lang w:eastAsia="en-US" w:bidi="en-US"/>
        </w:rPr>
        <w:t>наращивают корешки.</w:t>
      </w:r>
    </w:p>
    <w:p w:rsidR="00546DFA" w:rsidRPr="00893EDB" w:rsidRDefault="008E03BB" w:rsidP="008E03BB">
      <w:pPr>
        <w:ind w:firstLine="705"/>
        <w:jc w:val="both"/>
        <w:rPr>
          <w:rFonts w:ascii="Times New Roman" w:eastAsia="Times New Roman" w:hAnsi="Times New Roman" w:cs="Times New Roman"/>
          <w:color w:val="auto"/>
          <w:sz w:val="22"/>
          <w:szCs w:val="22"/>
          <w:lang w:eastAsia="en-US" w:bidi="en-US"/>
        </w:rPr>
      </w:pPr>
      <w:proofErr w:type="gramStart"/>
      <w:r w:rsidRPr="00893EDB">
        <w:rPr>
          <w:rFonts w:ascii="Times New Roman" w:eastAsia="Times New Roman" w:hAnsi="Times New Roman" w:cs="Times New Roman"/>
          <w:color w:val="auto"/>
          <w:sz w:val="22"/>
          <w:szCs w:val="22"/>
          <w:lang w:eastAsia="en-US" w:bidi="en-US"/>
        </w:rPr>
        <w:lastRenderedPageBreak/>
        <w:t>Для распрямления складок и перегибов реставрируемый лист увлажняют (</w:t>
      </w:r>
      <w:r w:rsidR="00546DFA" w:rsidRPr="00893EDB">
        <w:rPr>
          <w:rFonts w:ascii="Times New Roman" w:eastAsia="Times New Roman" w:hAnsi="Times New Roman" w:cs="Times New Roman"/>
          <w:color w:val="auto"/>
          <w:sz w:val="22"/>
          <w:szCs w:val="22"/>
          <w:lang w:eastAsia="en-US" w:bidi="en-US"/>
        </w:rPr>
        <w:t xml:space="preserve">перед влажным </w:t>
      </w:r>
      <w:proofErr w:type="spellStart"/>
      <w:r w:rsidR="00546DFA" w:rsidRPr="00893EDB">
        <w:rPr>
          <w:rFonts w:ascii="Times New Roman" w:eastAsia="Times New Roman" w:hAnsi="Times New Roman" w:cs="Times New Roman"/>
          <w:color w:val="auto"/>
          <w:sz w:val="22"/>
          <w:szCs w:val="22"/>
          <w:lang w:eastAsia="en-US" w:bidi="en-US"/>
        </w:rPr>
        <w:t>обеспыливанием</w:t>
      </w:r>
      <w:proofErr w:type="spellEnd"/>
      <w:r w:rsidR="00546DFA" w:rsidRPr="00893EDB">
        <w:rPr>
          <w:rFonts w:ascii="Times New Roman" w:eastAsia="Times New Roman" w:hAnsi="Times New Roman" w:cs="Times New Roman"/>
          <w:color w:val="auto"/>
          <w:sz w:val="22"/>
          <w:szCs w:val="22"/>
          <w:lang w:eastAsia="en-US" w:bidi="en-US"/>
        </w:rPr>
        <w:t xml:space="preserve"> и очисткой водой предварительно проводят проверку текста на растворимость, чтобы установить возможность применения воды.</w:t>
      </w:r>
      <w:proofErr w:type="gramEnd"/>
      <w:r w:rsidR="00546DFA" w:rsidRPr="00893EDB">
        <w:rPr>
          <w:rFonts w:ascii="Times New Roman" w:eastAsia="Times New Roman" w:hAnsi="Times New Roman" w:cs="Times New Roman"/>
          <w:color w:val="auto"/>
          <w:sz w:val="22"/>
          <w:szCs w:val="22"/>
          <w:lang w:eastAsia="en-US" w:bidi="en-US"/>
        </w:rPr>
        <w:t xml:space="preserve"> Для этой цели на документе выбирают второстепенные, точечные участки текста и проводят пробу следующим образом: кусочек фильтровальной бумаги смачивается каплей воды и на несколько секунд прижимается к выбранному участку текста. Появление на фильтровальной бумаге отпечатка текста служит признаком его «</w:t>
      </w:r>
      <w:proofErr w:type="spellStart"/>
      <w:r w:rsidR="00546DFA" w:rsidRPr="00893EDB">
        <w:rPr>
          <w:rFonts w:ascii="Times New Roman" w:eastAsia="Times New Roman" w:hAnsi="Times New Roman" w:cs="Times New Roman"/>
          <w:color w:val="auto"/>
          <w:sz w:val="22"/>
          <w:szCs w:val="22"/>
          <w:lang w:eastAsia="en-US" w:bidi="en-US"/>
        </w:rPr>
        <w:t>растекаемости</w:t>
      </w:r>
      <w:proofErr w:type="spellEnd"/>
      <w:r w:rsidR="00546DFA" w:rsidRPr="00893EDB">
        <w:rPr>
          <w:rFonts w:ascii="Times New Roman" w:eastAsia="Times New Roman" w:hAnsi="Times New Roman" w:cs="Times New Roman"/>
          <w:color w:val="auto"/>
          <w:sz w:val="22"/>
          <w:szCs w:val="22"/>
          <w:lang w:eastAsia="en-US" w:bidi="en-US"/>
        </w:rPr>
        <w:t xml:space="preserve">». </w:t>
      </w:r>
      <w:proofErr w:type="gramStart"/>
      <w:r w:rsidR="00546DFA" w:rsidRPr="00893EDB">
        <w:rPr>
          <w:rFonts w:ascii="Times New Roman" w:eastAsia="Times New Roman" w:hAnsi="Times New Roman" w:cs="Times New Roman"/>
          <w:color w:val="auto"/>
          <w:sz w:val="22"/>
          <w:szCs w:val="22"/>
          <w:lang w:eastAsia="en-US" w:bidi="en-US"/>
        </w:rPr>
        <w:t>При выявлении этого признака следует отказаться от проведения операций, связанных с применением воды</w:t>
      </w:r>
      <w:r w:rsidRPr="00893EDB">
        <w:rPr>
          <w:rFonts w:ascii="Times New Roman" w:eastAsia="Times New Roman" w:hAnsi="Times New Roman" w:cs="Times New Roman"/>
          <w:color w:val="auto"/>
          <w:sz w:val="22"/>
          <w:szCs w:val="22"/>
          <w:lang w:eastAsia="en-US" w:bidi="en-US"/>
        </w:rPr>
        <w:t xml:space="preserve">) и осторожно с помощью влажной марли расправляют все складки и перегибы. </w:t>
      </w:r>
      <w:proofErr w:type="gramEnd"/>
    </w:p>
    <w:p w:rsidR="008E03BB" w:rsidRPr="00893EDB" w:rsidRDefault="00546DFA"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Или применяют другой </w:t>
      </w:r>
      <w:r w:rsidR="008E03BB" w:rsidRPr="00893EDB">
        <w:rPr>
          <w:rFonts w:ascii="Times New Roman" w:eastAsia="Times New Roman" w:hAnsi="Times New Roman" w:cs="Times New Roman"/>
          <w:color w:val="auto"/>
          <w:sz w:val="22"/>
          <w:szCs w:val="22"/>
          <w:lang w:eastAsia="en-US" w:bidi="en-US"/>
        </w:rPr>
        <w:t>вариант: места складок промазываются клеем, излишки клея удаляются, документ просушивается под прессом. В этом случае происходит не только разглаживание складок, но и укрепление основы документа. В случае необходимости места складок и перегибов укрепляются реставрационной бумагой.</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Для ремонта разрывов реставрируемый лист помещают на реставрационный стол (с подсветкой) и соединяют края разрывов так, чтобы между ними не было просвета и вместе с тем так, чтобы получившийся шов не давал утолщения. Если разрыв идет по тексту, необходимо следить за точным совпадением высоты букв и строк. Чтобы обеспечить такое совпадение, надо зафиксировать лист на столе, для чего предварительно увлажнить стекло стола марлей, если чернила, которыми выполнен текст документа, не растворяются. Вдоль линии разрыва наносят клей полоской 10 мм и на нее накладывают полоску реставрационной бумаги такой же ширины, осторожно ее притирают пластинкой из оргстекла с закругленными краями и убирают излишки клея марлей. Потом лист переворачивают и укрепляют разрыв с другой стороны аналогичным образом, после чего укладывают под пресс и сушат. При устранении разрывов, идущих не по тексту, используется </w:t>
      </w:r>
      <w:proofErr w:type="spellStart"/>
      <w:r w:rsidRPr="00893EDB">
        <w:rPr>
          <w:rFonts w:ascii="Times New Roman" w:eastAsia="Times New Roman" w:hAnsi="Times New Roman" w:cs="Times New Roman"/>
          <w:color w:val="auto"/>
          <w:sz w:val="22"/>
          <w:szCs w:val="22"/>
          <w:lang w:eastAsia="en-US" w:bidi="en-US"/>
        </w:rPr>
        <w:t>микалентная</w:t>
      </w:r>
      <w:proofErr w:type="spellEnd"/>
      <w:r w:rsidRPr="00893EDB">
        <w:rPr>
          <w:rFonts w:ascii="Times New Roman" w:eastAsia="Times New Roman" w:hAnsi="Times New Roman" w:cs="Times New Roman"/>
          <w:color w:val="auto"/>
          <w:sz w:val="22"/>
          <w:szCs w:val="22"/>
          <w:lang w:eastAsia="en-US" w:bidi="en-US"/>
        </w:rPr>
        <w:t xml:space="preserve"> бумага, а разрывов, идущих по тексту – конденсаторная, если те</w:t>
      </w:r>
      <w:proofErr w:type="gramStart"/>
      <w:r w:rsidRPr="00893EDB">
        <w:rPr>
          <w:rFonts w:ascii="Times New Roman" w:eastAsia="Times New Roman" w:hAnsi="Times New Roman" w:cs="Times New Roman"/>
          <w:color w:val="auto"/>
          <w:sz w:val="22"/>
          <w:szCs w:val="22"/>
          <w:lang w:eastAsia="en-US" w:bidi="en-US"/>
        </w:rPr>
        <w:t>кст дв</w:t>
      </w:r>
      <w:proofErr w:type="gramEnd"/>
      <w:r w:rsidRPr="00893EDB">
        <w:rPr>
          <w:rFonts w:ascii="Times New Roman" w:eastAsia="Times New Roman" w:hAnsi="Times New Roman" w:cs="Times New Roman"/>
          <w:color w:val="auto"/>
          <w:sz w:val="22"/>
          <w:szCs w:val="22"/>
          <w:lang w:eastAsia="en-US" w:bidi="en-US"/>
        </w:rPr>
        <w:t xml:space="preserve">ухсторонний. Если текст односторонний, тогда по тексту накладывается конденсаторная бумага, а на чистом обороте – </w:t>
      </w:r>
      <w:proofErr w:type="spellStart"/>
      <w:r w:rsidRPr="00893EDB">
        <w:rPr>
          <w:rFonts w:ascii="Times New Roman" w:eastAsia="Times New Roman" w:hAnsi="Times New Roman" w:cs="Times New Roman"/>
          <w:color w:val="auto"/>
          <w:sz w:val="22"/>
          <w:szCs w:val="22"/>
          <w:lang w:eastAsia="en-US" w:bidi="en-US"/>
        </w:rPr>
        <w:t>микалентная</w:t>
      </w:r>
      <w:proofErr w:type="spellEnd"/>
      <w:r w:rsidRPr="00893EDB">
        <w:rPr>
          <w:rFonts w:ascii="Times New Roman" w:eastAsia="Times New Roman" w:hAnsi="Times New Roman" w:cs="Times New Roman"/>
          <w:color w:val="auto"/>
          <w:sz w:val="22"/>
          <w:szCs w:val="22"/>
          <w:lang w:eastAsia="en-US" w:bidi="en-US"/>
        </w:rPr>
        <w:t>, потому что прозрачность конденсаторной бумаги выше.</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Применение реставрационной бумаги только с одной стороны нежелательно, т.к. это вызывает закручивание документа. </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Аналогично ремонту разрывов укрепляются края листа. Если края листа порваны в разных местах, каждый разрыв укрепляют отдельно наклеиванием полоски реставрационной бумаги по размеру соответствующей разрыву. Поля с большим количеством трещин и разрывов или с ослабленной бумагой укрепляют наклеиванием одной сплошной полоски реставрационной бумаги. Полоска должна заходить на крепкую часть листа.</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Восполнение утраченных частей листа заключается в замене утраченных мест на листе вставками из реставрационной бумаги. Для восстановления утраченного фрагмента нужно подобрать бумагу для вставки, максимально соответствующую оригиналу по толщине, цвету, фактуре. Использование для вставки более плотной, чем оригинал, бумаги приведет к деформации документа, а использование бумаги меньшей плотности – к деформации вставки. При этом необходимо следить, чтобы направление волокон бумаги вставки совпадало с направлением волокон реставрируемого листа. В противном случае документ в процессе дальнейшего хранения будет деформироваться. Восполнение утраченных частей листа проводится вставкой встык и вставкой внахлест. </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Соединение встык проводится при наличии на документе двухстороннего текста.</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Края обрыва расправляют влажной марлей и промазывают клеем. Подобранную для вставки бумагу слегка увлажняют марлей и, следя за совпадением направления волокон, накладывают на обрыв. Размер вставки должен быть больше утраченной части на 20 мм по всему периметру вставки. После этого лист переворачивают. С другой</w:t>
      </w:r>
      <w:r w:rsidR="005B5EDF" w:rsidRPr="00893EDB">
        <w:rPr>
          <w:rFonts w:ascii="Times New Roman" w:eastAsia="Times New Roman" w:hAnsi="Times New Roman" w:cs="Times New Roman"/>
          <w:color w:val="auto"/>
          <w:sz w:val="22"/>
          <w:szCs w:val="22"/>
          <w:lang w:eastAsia="en-US" w:bidi="en-US"/>
        </w:rPr>
        <w:t xml:space="preserve"> </w:t>
      </w:r>
      <w:r w:rsidRPr="00893EDB">
        <w:rPr>
          <w:rFonts w:ascii="Times New Roman" w:eastAsia="Times New Roman" w:hAnsi="Times New Roman" w:cs="Times New Roman"/>
          <w:color w:val="auto"/>
          <w:sz w:val="22"/>
          <w:szCs w:val="22"/>
          <w:lang w:eastAsia="en-US" w:bidi="en-US"/>
        </w:rPr>
        <w:t>стороны вставку и линию соединения промазывают клеем и скрепляют сплошным листом конденсаторной бумаги. Притерев конденсаторную бумагу и убрав остатки клея влажной марлей, лист вновь переворачивают и размещают вставкой вверх. Прижимая вставку скальпелем по линии стыка, обрывают еще мокрую лишнюю бумагу, оттягивая ее на лезвие скальпеля. Обрыв надо производить так, чтобы вставка по форме и размеру точно соответствовала недостающей части листа. Волокна, заходящие на текст, надо удалить, подчищая линию соединения скальпелем. Затем вставку скрепляют конденсаторной бумагой, притирают ее, удаляют излишки клея марлей. Далее отреставрированный лист помещают под пресс и просушивают.</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Соединение вставки внахлест проводится при реставрации листов с односторонним текстом и листов плотной бумаги.</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Края обрыва расправляют влажной марлей и промазывают клеем. Подобранную для вставки бумагу слегка увлажняют марлей и, следя за совпадением направления волокон, накладывают на обрыв с нетекстовой стороны листа. Размер вставки должен превосходить утраченную часть листа. Затем край вставки захватывают пальцами и движениями руки обрывают лишнюю бумагу, придерживая саму вставку скальпелем. Приклеенной внахлест остается 5-10 мм вставки. Оставшиеся после обрыва бумаги утолщения </w:t>
      </w:r>
      <w:r w:rsidRPr="00893EDB">
        <w:rPr>
          <w:rFonts w:ascii="Times New Roman" w:eastAsia="Times New Roman" w:hAnsi="Times New Roman" w:cs="Times New Roman"/>
          <w:color w:val="auto"/>
          <w:sz w:val="22"/>
          <w:szCs w:val="22"/>
          <w:lang w:eastAsia="en-US" w:bidi="en-US"/>
        </w:rPr>
        <w:lastRenderedPageBreak/>
        <w:t xml:space="preserve">осторожно зачищают скальпелем, образовавшийся ворс смазывают клеем и проглаживают пластинкой из оргстекла. После этого реставрируемый лист помещают под пресс и просушивают. </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При реставрации документа с односторонним текстом на плотной бумаге можно поступить следующим образом. С нетекстовой стороны недостающий фрагмент заделывают вставкой внахлест. Перевернув лист, покрывают клеем поверхность вставки и на нее встык накладывают вторую вставку из другой бумаги в тон реставрируемого листа. При такой двойной вставке ее толщина должна равняться толщине бумаги документа. Со стороны вставки, расположенной встык, место реставрации можно покрыть конденсаторной бумагой.</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Истертые, ветхие поля и углы листа укрепляют бумагой 1, 2-й группы. Восполнение утраченных фрагментов производится вставкой встык или внахлест. Восполнение полей и углов делают с припуском, а после прессования и сушки обрезают по формату других листов.</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Часто для подшивки или переплета требуется увеличение ширины поля листа у корешка. Обычно это делается, когда край бумаги ослаблен </w:t>
      </w:r>
      <w:r w:rsidR="00DD1E93" w:rsidRPr="00893EDB">
        <w:rPr>
          <w:rFonts w:ascii="Times New Roman" w:eastAsia="Times New Roman" w:hAnsi="Times New Roman" w:cs="Times New Roman"/>
          <w:color w:val="auto"/>
          <w:sz w:val="22"/>
          <w:szCs w:val="22"/>
          <w:lang w:eastAsia="en-US" w:bidi="en-US"/>
        </w:rPr>
        <w:t>или,</w:t>
      </w:r>
      <w:r w:rsidRPr="00893EDB">
        <w:rPr>
          <w:rFonts w:ascii="Times New Roman" w:eastAsia="Times New Roman" w:hAnsi="Times New Roman" w:cs="Times New Roman"/>
          <w:color w:val="auto"/>
          <w:sz w:val="22"/>
          <w:szCs w:val="22"/>
          <w:lang w:eastAsia="en-US" w:bidi="en-US"/>
        </w:rPr>
        <w:t xml:space="preserve"> когда текст документа находится близко к краю листа и есть</w:t>
      </w:r>
      <w:r w:rsidRPr="00893EDB">
        <w:rPr>
          <w:rFonts w:ascii="Times New Roman" w:hAnsi="Times New Roman" w:cs="Times New Roman"/>
          <w:sz w:val="22"/>
          <w:szCs w:val="22"/>
        </w:rPr>
        <w:t xml:space="preserve"> </w:t>
      </w:r>
      <w:r w:rsidRPr="00893EDB">
        <w:rPr>
          <w:rFonts w:ascii="Times New Roman" w:eastAsia="Times New Roman" w:hAnsi="Times New Roman" w:cs="Times New Roman"/>
          <w:color w:val="auto"/>
          <w:sz w:val="22"/>
          <w:szCs w:val="22"/>
          <w:lang w:eastAsia="en-US" w:bidi="en-US"/>
        </w:rPr>
        <w:t>опасность, что он при подшивке будет вшит в корешок дела.</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Во избежание утолщения корешка у дел с большим количеством листов бумагу для наращивания корешка следует подбирать несколько тоньше, чем бумага документа. Наращивание корешка производится соответствующей бумагой встык или внахлест, аналогично восстановлению утраченных частей листа.</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Размер выпуска наращиваемой части из новой бумаги определяется, исходя из характерных особенностей реставрируемого листа, всего дела и способа подшивки или переплета.</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При наращивании плотных листов сначала наращивают одну полоску внахлест, а затем добавляют одну или несколько полосок встык, доводя наращенный корешок до толщины документа.</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Если нужно нарастить корешок к тетрадному блоку, то это можно сделать двумя способами. </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Первый способ: прошить тетрадный блок, а затем нарастить его таким же образом, как плотный лист.</w:t>
      </w:r>
    </w:p>
    <w:p w:rsidR="008E03BB" w:rsidRPr="00893EDB" w:rsidRDefault="008E03BB" w:rsidP="008E03BB">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Второй способ: несколько полос бумаги, подобранных по размеру и половине толщины тетрадного блока, сложить пополам и по месту сгиба пришить к тетрадному блоку.</w:t>
      </w:r>
    </w:p>
    <w:p w:rsidR="00031FE2" w:rsidRPr="00893EDB" w:rsidRDefault="0074375D" w:rsidP="00031FE2">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1.4.</w:t>
      </w:r>
      <w:r w:rsidR="00BF36CE" w:rsidRPr="00893EDB">
        <w:rPr>
          <w:rFonts w:ascii="Times New Roman" w:eastAsia="Times New Roman" w:hAnsi="Times New Roman" w:cs="Times New Roman"/>
          <w:color w:val="auto"/>
          <w:sz w:val="22"/>
          <w:szCs w:val="22"/>
          <w:lang w:eastAsia="en-US" w:bidi="en-US"/>
        </w:rPr>
        <w:t xml:space="preserve"> </w:t>
      </w:r>
      <w:r w:rsidR="00BF36CE" w:rsidRPr="00893EDB">
        <w:rPr>
          <w:rFonts w:ascii="Times New Roman" w:eastAsia="Times New Roman" w:hAnsi="Times New Roman" w:cs="Times New Roman"/>
          <w:b/>
          <w:color w:val="auto"/>
          <w:sz w:val="22"/>
          <w:szCs w:val="22"/>
          <w:lang w:eastAsia="en-US" w:bidi="en-US"/>
        </w:rPr>
        <w:t>В</w:t>
      </w:r>
      <w:r w:rsidR="00031FE2" w:rsidRPr="00893EDB">
        <w:rPr>
          <w:rFonts w:ascii="Times New Roman" w:eastAsia="Times New Roman" w:hAnsi="Times New Roman" w:cs="Times New Roman"/>
          <w:b/>
          <w:color w:val="auto"/>
          <w:sz w:val="22"/>
          <w:szCs w:val="22"/>
          <w:lang w:eastAsia="en-US" w:bidi="en-US"/>
        </w:rPr>
        <w:t>осстановление затухающего текста</w:t>
      </w:r>
      <w:r w:rsidR="008F1D6F" w:rsidRPr="00893EDB">
        <w:rPr>
          <w:rFonts w:ascii="Times New Roman" w:eastAsia="Times New Roman" w:hAnsi="Times New Roman" w:cs="Times New Roman"/>
          <w:color w:val="auto"/>
          <w:sz w:val="22"/>
          <w:szCs w:val="22"/>
          <w:lang w:eastAsia="en-US" w:bidi="en-US"/>
        </w:rPr>
        <w:t>.</w:t>
      </w:r>
    </w:p>
    <w:p w:rsidR="008F1D6F" w:rsidRPr="00893EDB" w:rsidRDefault="008F1D6F" w:rsidP="008F1D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Восстановление затухающего текста выполняется при помощи компьютерных технологий с дальнейшей распечаткой документа.</w:t>
      </w:r>
      <w:r w:rsidR="007408F8" w:rsidRPr="00893EDB">
        <w:rPr>
          <w:rFonts w:ascii="Times New Roman" w:eastAsia="Times New Roman" w:hAnsi="Times New Roman" w:cs="Times New Roman"/>
          <w:color w:val="auto"/>
          <w:sz w:val="22"/>
          <w:szCs w:val="22"/>
          <w:lang w:eastAsia="en-US" w:bidi="en-US"/>
        </w:rPr>
        <w:t xml:space="preserve"> Листы с угасающим текстом указаны в Листе подготовки архивного дела к оцифровке. </w:t>
      </w:r>
    </w:p>
    <w:p w:rsidR="008F1D6F" w:rsidRPr="00893EDB" w:rsidRDefault="00031FE2" w:rsidP="00031FE2">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w:t>
      </w:r>
      <w:r w:rsidR="0074375D" w:rsidRPr="00893EDB">
        <w:rPr>
          <w:rFonts w:ascii="Times New Roman" w:eastAsia="Times New Roman" w:hAnsi="Times New Roman" w:cs="Times New Roman"/>
          <w:color w:val="auto"/>
          <w:sz w:val="22"/>
          <w:szCs w:val="22"/>
          <w:lang w:eastAsia="en-US" w:bidi="en-US"/>
        </w:rPr>
        <w:t>5</w:t>
      </w:r>
      <w:r w:rsidRPr="00893EDB">
        <w:rPr>
          <w:rFonts w:ascii="Times New Roman" w:eastAsia="Times New Roman" w:hAnsi="Times New Roman" w:cs="Times New Roman"/>
          <w:color w:val="auto"/>
          <w:sz w:val="22"/>
          <w:szCs w:val="22"/>
          <w:lang w:eastAsia="en-US" w:bidi="en-US"/>
        </w:rPr>
        <w:t xml:space="preserve">. </w:t>
      </w:r>
      <w:r w:rsidR="00BF36CE" w:rsidRPr="00893EDB">
        <w:rPr>
          <w:rFonts w:ascii="Times New Roman" w:eastAsia="Times New Roman" w:hAnsi="Times New Roman" w:cs="Times New Roman"/>
          <w:b/>
          <w:color w:val="auto"/>
          <w:sz w:val="22"/>
          <w:szCs w:val="22"/>
          <w:lang w:eastAsia="en-US" w:bidi="en-US"/>
        </w:rPr>
        <w:t>С</w:t>
      </w:r>
      <w:r w:rsidRPr="00893EDB">
        <w:rPr>
          <w:rFonts w:ascii="Times New Roman" w:eastAsia="Times New Roman" w:hAnsi="Times New Roman" w:cs="Times New Roman"/>
          <w:b/>
          <w:color w:val="auto"/>
          <w:sz w:val="22"/>
          <w:szCs w:val="22"/>
          <w:lang w:eastAsia="en-US" w:bidi="en-US"/>
        </w:rPr>
        <w:t>оставление листа-заверителя дел</w:t>
      </w:r>
      <w:r w:rsidR="006D0B6F" w:rsidRPr="00893EDB">
        <w:rPr>
          <w:rFonts w:ascii="Times New Roman" w:eastAsia="Times New Roman" w:hAnsi="Times New Roman" w:cs="Times New Roman"/>
          <w:b/>
          <w:color w:val="auto"/>
          <w:sz w:val="22"/>
          <w:szCs w:val="22"/>
          <w:lang w:eastAsia="en-US" w:bidi="en-US"/>
        </w:rPr>
        <w:t>.</w:t>
      </w:r>
      <w:r w:rsidR="00E252BB" w:rsidRPr="00893EDB">
        <w:rPr>
          <w:rFonts w:ascii="Times New Roman" w:eastAsia="Times New Roman" w:hAnsi="Times New Roman" w:cs="Times New Roman"/>
          <w:color w:val="auto"/>
          <w:sz w:val="22"/>
          <w:szCs w:val="22"/>
          <w:lang w:eastAsia="en-US" w:bidi="en-US"/>
        </w:rPr>
        <w:t xml:space="preserve"> </w:t>
      </w:r>
    </w:p>
    <w:p w:rsidR="00031FE2" w:rsidRPr="00893EDB" w:rsidRDefault="006D0B6F" w:rsidP="001E41B1">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При изменении количества листов в деле составляется новый </w:t>
      </w:r>
      <w:r w:rsidR="008F1D6F" w:rsidRPr="00893EDB">
        <w:rPr>
          <w:rFonts w:ascii="Times New Roman" w:eastAsia="Times New Roman" w:hAnsi="Times New Roman" w:cs="Times New Roman"/>
          <w:color w:val="auto"/>
          <w:sz w:val="22"/>
          <w:szCs w:val="22"/>
          <w:lang w:eastAsia="en-US" w:bidi="en-US"/>
        </w:rPr>
        <w:t>Лист-заверитель</w:t>
      </w:r>
      <w:r w:rsidR="001E41B1" w:rsidRPr="00893EDB">
        <w:rPr>
          <w:rFonts w:ascii="Times New Roman" w:eastAsia="Times New Roman" w:hAnsi="Times New Roman" w:cs="Times New Roman"/>
          <w:color w:val="auto"/>
          <w:sz w:val="22"/>
          <w:szCs w:val="22"/>
          <w:lang w:eastAsia="en-US" w:bidi="en-US"/>
        </w:rPr>
        <w:t xml:space="preserve"> на отдельном листе</w:t>
      </w:r>
      <w:r w:rsidR="008F1D6F" w:rsidRPr="00893EDB">
        <w:rPr>
          <w:rFonts w:ascii="Times New Roman" w:eastAsia="Times New Roman" w:hAnsi="Times New Roman" w:cs="Times New Roman"/>
          <w:color w:val="auto"/>
          <w:sz w:val="22"/>
          <w:szCs w:val="22"/>
          <w:lang w:eastAsia="en-US" w:bidi="en-US"/>
        </w:rPr>
        <w:t xml:space="preserve"> (формата А-4). В листе – заверителе указывается цифрами и прописью количество пронумерованных листов и отдельно, через знак «+» количество листов внутренней описи (при ее наличии). Лист-заверитель подписывается его составителем.  </w:t>
      </w:r>
      <w:r w:rsidR="001E41B1" w:rsidRPr="00893EDB">
        <w:rPr>
          <w:rFonts w:ascii="Times New Roman" w:eastAsia="Times New Roman" w:hAnsi="Times New Roman" w:cs="Times New Roman"/>
          <w:color w:val="auto"/>
          <w:sz w:val="22"/>
          <w:szCs w:val="22"/>
          <w:lang w:eastAsia="en-US" w:bidi="en-US"/>
        </w:rPr>
        <w:t>Старый лист-заверитель перечеркивается и подшивается в дело перед новым листом-заверителем.</w:t>
      </w:r>
    </w:p>
    <w:p w:rsidR="00031FE2" w:rsidRPr="00893EDB" w:rsidRDefault="00031FE2" w:rsidP="00031FE2">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w:t>
      </w:r>
      <w:r w:rsidR="0074375D" w:rsidRPr="00893EDB">
        <w:rPr>
          <w:rFonts w:ascii="Times New Roman" w:eastAsia="Times New Roman" w:hAnsi="Times New Roman" w:cs="Times New Roman"/>
          <w:color w:val="auto"/>
          <w:sz w:val="22"/>
          <w:szCs w:val="22"/>
          <w:lang w:eastAsia="en-US" w:bidi="en-US"/>
        </w:rPr>
        <w:t>6</w:t>
      </w:r>
      <w:r w:rsidR="00BF36CE" w:rsidRPr="00893EDB">
        <w:rPr>
          <w:rFonts w:ascii="Times New Roman" w:eastAsia="Times New Roman" w:hAnsi="Times New Roman" w:cs="Times New Roman"/>
          <w:color w:val="auto"/>
          <w:sz w:val="22"/>
          <w:szCs w:val="22"/>
          <w:lang w:eastAsia="en-US" w:bidi="en-US"/>
        </w:rPr>
        <w:t xml:space="preserve">. </w:t>
      </w:r>
      <w:r w:rsidR="00BF36CE" w:rsidRPr="00893EDB">
        <w:rPr>
          <w:rFonts w:ascii="Times New Roman" w:eastAsia="Times New Roman" w:hAnsi="Times New Roman" w:cs="Times New Roman"/>
          <w:b/>
          <w:color w:val="auto"/>
          <w:sz w:val="22"/>
          <w:szCs w:val="22"/>
          <w:lang w:eastAsia="en-US" w:bidi="en-US"/>
        </w:rPr>
        <w:t>О</w:t>
      </w:r>
      <w:r w:rsidRPr="00893EDB">
        <w:rPr>
          <w:rFonts w:ascii="Times New Roman" w:eastAsia="Times New Roman" w:hAnsi="Times New Roman" w:cs="Times New Roman"/>
          <w:b/>
          <w:color w:val="auto"/>
          <w:sz w:val="22"/>
          <w:szCs w:val="22"/>
          <w:lang w:eastAsia="en-US" w:bidi="en-US"/>
        </w:rPr>
        <w:t xml:space="preserve">формление </w:t>
      </w:r>
      <w:r w:rsidR="00E252BB" w:rsidRPr="00893EDB">
        <w:rPr>
          <w:rFonts w:ascii="Times New Roman" w:eastAsia="Times New Roman" w:hAnsi="Times New Roman" w:cs="Times New Roman"/>
          <w:b/>
          <w:color w:val="auto"/>
          <w:sz w:val="22"/>
          <w:szCs w:val="22"/>
          <w:lang w:eastAsia="en-US" w:bidi="en-US"/>
        </w:rPr>
        <w:t xml:space="preserve">новой </w:t>
      </w:r>
      <w:r w:rsidRPr="00893EDB">
        <w:rPr>
          <w:rFonts w:ascii="Times New Roman" w:eastAsia="Times New Roman" w:hAnsi="Times New Roman" w:cs="Times New Roman"/>
          <w:b/>
          <w:color w:val="auto"/>
          <w:sz w:val="22"/>
          <w:szCs w:val="22"/>
          <w:lang w:eastAsia="en-US" w:bidi="en-US"/>
        </w:rPr>
        <w:t>обложки дел</w:t>
      </w:r>
      <w:r w:rsidR="006D0B6F" w:rsidRPr="00893EDB">
        <w:rPr>
          <w:rFonts w:ascii="Times New Roman" w:eastAsia="Times New Roman" w:hAnsi="Times New Roman" w:cs="Times New Roman"/>
          <w:color w:val="auto"/>
          <w:sz w:val="22"/>
          <w:szCs w:val="22"/>
          <w:lang w:eastAsia="en-US" w:bidi="en-US"/>
        </w:rPr>
        <w:t>.</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При оформлении обложки дела на лицевую сторону выносятся следующие реквизиты:</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наименование организации;</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наименование структурного подразделения;</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индекс дела по номенклатуре, номер тома;</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крайние даты дела или даты дела;</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количество листов в деле;</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срок хранения дела;</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архивный шифр дела.</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Надписи на обложке дела следует производить четко, разборчивым почерком, шариковой ручкой с черной пастой. Использовать цветные чернила, фломастеры, гелиевые ручки запрещается.</w:t>
      </w:r>
    </w:p>
    <w:p w:rsidR="006D0B6F" w:rsidRPr="00893EDB" w:rsidRDefault="006D0B6F" w:rsidP="006D0B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Для простановки архивного шифра на обложке дела использовать специальный штамп. Шифр проставляется на лицевой стороне обложки в нижнем левом и верхнем правом углах, при этом верхняя часть обоих изображений шифра должна быть обращена к середине обложки. Шифр должен состоять из номера фонда, номера описи и порядкового номера дела по описи.</w:t>
      </w:r>
    </w:p>
    <w:p w:rsidR="00031FE2" w:rsidRPr="00893EDB" w:rsidRDefault="00031FE2" w:rsidP="00031FE2">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w:t>
      </w:r>
      <w:r w:rsidR="0074375D" w:rsidRPr="00893EDB">
        <w:rPr>
          <w:rFonts w:ascii="Times New Roman" w:eastAsia="Times New Roman" w:hAnsi="Times New Roman" w:cs="Times New Roman"/>
          <w:color w:val="auto"/>
          <w:sz w:val="22"/>
          <w:szCs w:val="22"/>
          <w:lang w:eastAsia="en-US" w:bidi="en-US"/>
        </w:rPr>
        <w:t>7</w:t>
      </w:r>
      <w:r w:rsidRPr="00893EDB">
        <w:rPr>
          <w:rFonts w:ascii="Times New Roman" w:eastAsia="Times New Roman" w:hAnsi="Times New Roman" w:cs="Times New Roman"/>
          <w:color w:val="auto"/>
          <w:sz w:val="22"/>
          <w:szCs w:val="22"/>
          <w:lang w:eastAsia="en-US" w:bidi="en-US"/>
        </w:rPr>
        <w:t xml:space="preserve">. </w:t>
      </w:r>
      <w:r w:rsidR="00BF36CE" w:rsidRPr="00893EDB">
        <w:rPr>
          <w:rFonts w:ascii="Times New Roman" w:eastAsia="Times New Roman" w:hAnsi="Times New Roman" w:cs="Times New Roman"/>
          <w:b/>
          <w:color w:val="auto"/>
          <w:sz w:val="22"/>
          <w:szCs w:val="22"/>
          <w:lang w:eastAsia="en-US" w:bidi="en-US"/>
        </w:rPr>
        <w:t>С</w:t>
      </w:r>
      <w:r w:rsidR="00E54C64" w:rsidRPr="00893EDB">
        <w:rPr>
          <w:rFonts w:ascii="Times New Roman" w:eastAsia="Times New Roman" w:hAnsi="Times New Roman" w:cs="Times New Roman"/>
          <w:b/>
          <w:color w:val="auto"/>
          <w:sz w:val="22"/>
          <w:szCs w:val="22"/>
          <w:lang w:eastAsia="en-US" w:bidi="en-US"/>
        </w:rPr>
        <w:t>оздание электронных копий</w:t>
      </w:r>
      <w:r w:rsidR="0011143F" w:rsidRPr="00893EDB">
        <w:rPr>
          <w:rFonts w:ascii="Times New Roman" w:eastAsia="Times New Roman" w:hAnsi="Times New Roman" w:cs="Times New Roman"/>
          <w:b/>
          <w:color w:val="auto"/>
          <w:sz w:val="22"/>
          <w:szCs w:val="22"/>
          <w:lang w:eastAsia="en-US" w:bidi="en-US"/>
        </w:rPr>
        <w:t xml:space="preserve"> отреставрированных дел</w:t>
      </w:r>
      <w:r w:rsidR="00AC156F" w:rsidRPr="00893EDB">
        <w:rPr>
          <w:rFonts w:ascii="Times New Roman" w:eastAsia="Times New Roman" w:hAnsi="Times New Roman" w:cs="Times New Roman"/>
          <w:b/>
          <w:color w:val="auto"/>
          <w:sz w:val="22"/>
          <w:szCs w:val="22"/>
          <w:lang w:eastAsia="en-US" w:bidi="en-US"/>
        </w:rPr>
        <w:t xml:space="preserve"> на цифровых носителях</w:t>
      </w:r>
      <w:r w:rsidR="00AC156F" w:rsidRPr="00893EDB">
        <w:rPr>
          <w:rFonts w:ascii="Times New Roman" w:eastAsia="Times New Roman" w:hAnsi="Times New Roman" w:cs="Times New Roman"/>
          <w:color w:val="auto"/>
          <w:sz w:val="22"/>
          <w:szCs w:val="22"/>
          <w:lang w:eastAsia="en-US" w:bidi="en-US"/>
        </w:rPr>
        <w:t>;</w:t>
      </w:r>
    </w:p>
    <w:p w:rsidR="00AC156F" w:rsidRPr="00893EDB" w:rsidRDefault="00AC156F" w:rsidP="00AC156F">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Технические (технологические требования) к оцифровке архивных документов:</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1.7.1. Оцифровка должна проводиться только на планетарных, документных и планшетных сканерах. Использование фотоаппаратов запрещено.</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1.7.2. Сканирование проводится в цвете, цветовое разрешение не менее 24 bit. Цвет полученного электронного изображения должен быть максимально приближен к оригиналу документа. При сканировании необходимо обеспечить равномерность распределения яркости, контрастности и цветовых оттенков, изображение не должно иметь оптических искажений (разрывов, перекосов). Изображение должно точно соответствовать странице документа по наличию всех деталей элементов изображения, несущих информацию. Кромки прямоугольного листа должны быть ориентированы соответственно вертикально и горизонтально с точностью не более 1</w:t>
      </w:r>
      <w:r w:rsidRPr="00893EDB">
        <w:rPr>
          <w:rFonts w:ascii="Times New Roman" w:eastAsia="Times New Roman" w:hAnsi="Times New Roman" w:cs="Times New Roman"/>
          <w:color w:val="auto"/>
          <w:sz w:val="22"/>
          <w:szCs w:val="22"/>
          <w:lang w:eastAsia="en-US" w:bidi="en-US"/>
        </w:rPr>
        <w:sym w:font="Symbol" w:char="F0B0"/>
      </w:r>
      <w:r w:rsidRPr="00893EDB">
        <w:rPr>
          <w:rFonts w:ascii="Times New Roman" w:eastAsia="Times New Roman" w:hAnsi="Times New Roman" w:cs="Times New Roman"/>
          <w:color w:val="auto"/>
          <w:sz w:val="22"/>
          <w:szCs w:val="22"/>
          <w:lang w:eastAsia="en-US" w:bidi="en-US"/>
        </w:rPr>
        <w:t>.</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1.7.3. Сканирование проводится с разрешением не менее 300 точек на дюйм (в случае сканирования документа формата менее А</w:t>
      </w:r>
      <w:proofErr w:type="gramStart"/>
      <w:r w:rsidRPr="00893EDB">
        <w:rPr>
          <w:rFonts w:ascii="Times New Roman" w:eastAsia="Times New Roman" w:hAnsi="Times New Roman" w:cs="Times New Roman"/>
          <w:color w:val="auto"/>
          <w:sz w:val="22"/>
          <w:szCs w:val="22"/>
          <w:lang w:eastAsia="en-US" w:bidi="en-US"/>
        </w:rPr>
        <w:t>4</w:t>
      </w:r>
      <w:proofErr w:type="gramEnd"/>
      <w:r w:rsidRPr="00893EDB">
        <w:rPr>
          <w:rFonts w:ascii="Times New Roman" w:eastAsia="Times New Roman" w:hAnsi="Times New Roman" w:cs="Times New Roman"/>
          <w:color w:val="auto"/>
          <w:sz w:val="22"/>
          <w:szCs w:val="22"/>
          <w:lang w:eastAsia="en-US" w:bidi="en-US"/>
        </w:rPr>
        <w:t xml:space="preserve"> рекомендуется минимальное разрешение 600 точек на дюйм).</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1.7.4. Перед началом сканирования все архивные дела подлежат расшивке.</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1.7.5. Сканированию подлежат все страницы (обложка, форзацы, шмуцтитулы, оборотные стороны, лист-заверитель дела) архивных дел. Пустые страницы подлежат пропуску. Пустой страницей считается, если она не имеет никаких элементов, несущих информацию, кроме изображения фона носителя. Номер листа или страницы является элементом изображения, несущим информацию. Следовательно, его наличие делает страницу непустой, даже если на ней больше нет никаких пометок. </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1.7.6. Сканированию подлежит Лист подготовки архивного дела к оцифровке. Лист должен быть заполнен лицом, проводящим сканирование, с проставлением даты оцифровки, личной подписи и её расшифровки. Листы подготовки архивного дела к оцифровке в архивные дела не подшиваются.</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1.7.7. Количество оцифрованных страниц должно совпадать с объёмом, </w:t>
      </w:r>
      <w:proofErr w:type="gramStart"/>
      <w:r w:rsidRPr="00893EDB">
        <w:rPr>
          <w:rFonts w:ascii="Times New Roman" w:eastAsia="Times New Roman" w:hAnsi="Times New Roman" w:cs="Times New Roman"/>
          <w:color w:val="auto"/>
          <w:sz w:val="22"/>
          <w:szCs w:val="22"/>
          <w:lang w:eastAsia="en-US" w:bidi="en-US"/>
        </w:rPr>
        <w:t>указанном</w:t>
      </w:r>
      <w:proofErr w:type="gramEnd"/>
      <w:r w:rsidRPr="00893EDB">
        <w:rPr>
          <w:rFonts w:ascii="Times New Roman" w:eastAsia="Times New Roman" w:hAnsi="Times New Roman" w:cs="Times New Roman"/>
          <w:color w:val="auto"/>
          <w:sz w:val="22"/>
          <w:szCs w:val="22"/>
          <w:lang w:eastAsia="en-US" w:bidi="en-US"/>
        </w:rPr>
        <w:t xml:space="preserve"> в таблице.</w:t>
      </w:r>
    </w:p>
    <w:p w:rsidR="00AC156F" w:rsidRPr="00893EDB" w:rsidRDefault="00AC156F" w:rsidP="00AC156F">
      <w:pPr>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ab/>
        <w:t>1.7.8. При сканировании на листе документа должны быть расправлены все складки, загибы на кромках, точно соединены места порывов и отдельные части листа, если таковые имеются.</w:t>
      </w:r>
    </w:p>
    <w:p w:rsidR="00AC156F" w:rsidRPr="00893EDB" w:rsidRDefault="00AC156F" w:rsidP="00AC156F">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1.7.9. Особенности обработки изображений при оцифровке на разных сканерах:</w:t>
      </w:r>
    </w:p>
    <w:p w:rsidR="00F3455F" w:rsidRPr="00893EDB" w:rsidRDefault="00AC156F" w:rsidP="00F3455F">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   Планетарный и планшетный сканеры. При редактировании изображения допускается оставление рамки до 5 мм</w:t>
      </w:r>
      <w:proofErr w:type="gramStart"/>
      <w:r w:rsidRPr="00893EDB">
        <w:rPr>
          <w:rFonts w:ascii="Times New Roman" w:eastAsia="Times New Roman" w:hAnsi="Times New Roman" w:cs="Times New Roman"/>
          <w:color w:val="auto"/>
          <w:sz w:val="22"/>
          <w:szCs w:val="22"/>
          <w:lang w:eastAsia="en-US" w:bidi="en-US"/>
        </w:rPr>
        <w:t>.</w:t>
      </w:r>
      <w:proofErr w:type="gramEnd"/>
      <w:r w:rsidRPr="00893EDB">
        <w:rPr>
          <w:rFonts w:ascii="Times New Roman" w:eastAsia="Times New Roman" w:hAnsi="Times New Roman" w:cs="Times New Roman"/>
          <w:color w:val="auto"/>
          <w:sz w:val="22"/>
          <w:szCs w:val="22"/>
          <w:lang w:eastAsia="en-US" w:bidi="en-US"/>
        </w:rPr>
        <w:t xml:space="preserve"> </w:t>
      </w:r>
      <w:proofErr w:type="gramStart"/>
      <w:r w:rsidRPr="00893EDB">
        <w:rPr>
          <w:rFonts w:ascii="Times New Roman" w:eastAsia="Times New Roman" w:hAnsi="Times New Roman" w:cs="Times New Roman"/>
          <w:color w:val="auto"/>
          <w:sz w:val="22"/>
          <w:szCs w:val="22"/>
          <w:lang w:eastAsia="en-US" w:bidi="en-US"/>
        </w:rPr>
        <w:t>ч</w:t>
      </w:r>
      <w:proofErr w:type="gramEnd"/>
      <w:r w:rsidRPr="00893EDB">
        <w:rPr>
          <w:rFonts w:ascii="Times New Roman" w:eastAsia="Times New Roman" w:hAnsi="Times New Roman" w:cs="Times New Roman"/>
          <w:color w:val="auto"/>
          <w:sz w:val="22"/>
          <w:szCs w:val="22"/>
          <w:lang w:eastAsia="en-US" w:bidi="en-US"/>
        </w:rPr>
        <w:t>ерного или белого цветов.</w:t>
      </w:r>
    </w:p>
    <w:p w:rsidR="00AC156F" w:rsidRPr="00893EDB" w:rsidRDefault="00AC156F" w:rsidP="00F3455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Документный (потоковый) сканер. При включенной функции </w:t>
      </w:r>
      <w:proofErr w:type="spellStart"/>
      <w:r w:rsidRPr="00893EDB">
        <w:rPr>
          <w:rFonts w:ascii="Times New Roman" w:eastAsia="Times New Roman" w:hAnsi="Times New Roman" w:cs="Times New Roman"/>
          <w:color w:val="auto"/>
          <w:sz w:val="22"/>
          <w:szCs w:val="22"/>
          <w:lang w:eastAsia="en-US" w:bidi="en-US"/>
        </w:rPr>
        <w:t>автообрезки</w:t>
      </w:r>
      <w:proofErr w:type="spellEnd"/>
      <w:r w:rsidRPr="00893EDB">
        <w:rPr>
          <w:rFonts w:ascii="Times New Roman" w:eastAsia="Times New Roman" w:hAnsi="Times New Roman" w:cs="Times New Roman"/>
          <w:color w:val="auto"/>
          <w:sz w:val="22"/>
          <w:szCs w:val="22"/>
          <w:lang w:eastAsia="en-US" w:bidi="en-US"/>
        </w:rPr>
        <w:t xml:space="preserve"> оставление рамки не требуется, но при этом должны быть видны границы (кромки) документа.</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1.7.10. В обязательном порядке проводится сверка оригинала архивного дела и оцифрованного образа.</w:t>
      </w:r>
    </w:p>
    <w:p w:rsidR="00AC156F" w:rsidRPr="00893EDB" w:rsidRDefault="00AC156F" w:rsidP="00AC156F">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1.7.11. Результат оцифровки архивного дела должен быть представлен в формате PDF.</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1.7.12. Имя файла должно быть следующее: «*.</w:t>
      </w:r>
      <w:proofErr w:type="spellStart"/>
      <w:r w:rsidRPr="00893EDB">
        <w:rPr>
          <w:rFonts w:ascii="Times New Roman" w:eastAsia="Times New Roman" w:hAnsi="Times New Roman" w:cs="Times New Roman"/>
          <w:color w:val="auto"/>
          <w:sz w:val="22"/>
          <w:szCs w:val="22"/>
          <w:lang w:eastAsia="en-US" w:bidi="en-US"/>
        </w:rPr>
        <w:t>pdf</w:t>
      </w:r>
      <w:proofErr w:type="spellEnd"/>
      <w:r w:rsidRPr="00893EDB">
        <w:rPr>
          <w:rFonts w:ascii="Times New Roman" w:eastAsia="Times New Roman" w:hAnsi="Times New Roman" w:cs="Times New Roman"/>
          <w:color w:val="auto"/>
          <w:sz w:val="22"/>
          <w:szCs w:val="22"/>
          <w:lang w:eastAsia="en-US" w:bidi="en-US"/>
        </w:rPr>
        <w:t>» - «ф.***, оп</w:t>
      </w:r>
      <w:proofErr w:type="gramStart"/>
      <w:r w:rsidRPr="00893EDB">
        <w:rPr>
          <w:rFonts w:ascii="Times New Roman" w:eastAsia="Times New Roman" w:hAnsi="Times New Roman" w:cs="Times New Roman"/>
          <w:color w:val="auto"/>
          <w:sz w:val="22"/>
          <w:szCs w:val="22"/>
          <w:lang w:eastAsia="en-US" w:bidi="en-US"/>
        </w:rPr>
        <w:t>.</w:t>
      </w:r>
      <w:proofErr w:type="gramEnd"/>
      <w:r w:rsidRPr="00893EDB">
        <w:rPr>
          <w:rFonts w:ascii="Times New Roman" w:eastAsia="Times New Roman" w:hAnsi="Times New Roman" w:cs="Times New Roman"/>
          <w:color w:val="auto"/>
          <w:sz w:val="22"/>
          <w:szCs w:val="22"/>
          <w:lang w:eastAsia="en-US" w:bidi="en-US"/>
        </w:rPr>
        <w:t xml:space="preserve">***, </w:t>
      </w:r>
      <w:proofErr w:type="gramStart"/>
      <w:r w:rsidRPr="00893EDB">
        <w:rPr>
          <w:rFonts w:ascii="Times New Roman" w:eastAsia="Times New Roman" w:hAnsi="Times New Roman" w:cs="Times New Roman"/>
          <w:color w:val="auto"/>
          <w:sz w:val="22"/>
          <w:szCs w:val="22"/>
          <w:lang w:eastAsia="en-US" w:bidi="en-US"/>
        </w:rPr>
        <w:t>д</w:t>
      </w:r>
      <w:proofErr w:type="gramEnd"/>
      <w:r w:rsidRPr="00893EDB">
        <w:rPr>
          <w:rFonts w:ascii="Times New Roman" w:eastAsia="Times New Roman" w:hAnsi="Times New Roman" w:cs="Times New Roman"/>
          <w:color w:val="auto"/>
          <w:sz w:val="22"/>
          <w:szCs w:val="22"/>
          <w:lang w:eastAsia="en-US" w:bidi="en-US"/>
        </w:rPr>
        <w:t>. ***» (где ф - номер фонда, оп - номер описи, д - номер единицы хранения)</w:t>
      </w:r>
    </w:p>
    <w:p w:rsidR="00AC156F" w:rsidRPr="00893EDB" w:rsidRDefault="00AC156F" w:rsidP="00AC156F">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1.7.13. Поисковый образ – создание поискового образа за счет распознавания печатных текстов документов и его внедрение в файлы формата PDF</w:t>
      </w:r>
    </w:p>
    <w:p w:rsidR="00AC156F" w:rsidRPr="00893EDB" w:rsidRDefault="00AC156F" w:rsidP="00AC156F">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1.7.14. Запись электронных копий архивных дел на диски DVD/R.</w:t>
      </w:r>
    </w:p>
    <w:p w:rsidR="00D640C6" w:rsidRPr="00893EDB" w:rsidRDefault="00D640C6" w:rsidP="00D640C6">
      <w:pPr>
        <w:pStyle w:val="3"/>
        <w:tabs>
          <w:tab w:val="left" w:pos="567"/>
        </w:tabs>
        <w:ind w:firstLine="709"/>
        <w:rPr>
          <w:sz w:val="22"/>
          <w:szCs w:val="22"/>
        </w:rPr>
      </w:pPr>
      <w:proofErr w:type="gramStart"/>
      <w:r w:rsidRPr="00893EDB">
        <w:rPr>
          <w:sz w:val="22"/>
          <w:szCs w:val="22"/>
        </w:rPr>
        <w:t>Все работы по приёму, изготовлению электронных копий документов и сохранности документов исполнитель выполняет в соответствии с требованиями по организации хранения документов Архивного фонда РФ указанных в «Правилах организации хранения, комплектования, учёта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утверждённых приказом Министерства культуры и массовых</w:t>
      </w:r>
      <w:proofErr w:type="gramEnd"/>
      <w:r w:rsidRPr="00893EDB">
        <w:rPr>
          <w:sz w:val="22"/>
          <w:szCs w:val="22"/>
        </w:rPr>
        <w:t xml:space="preserve"> коммуникаций Российской Федерации от 18.01.2007 № 19.</w:t>
      </w:r>
    </w:p>
    <w:p w:rsidR="0074375D" w:rsidRPr="00893EDB" w:rsidRDefault="0074375D" w:rsidP="0074375D">
      <w:pPr>
        <w:ind w:left="705"/>
        <w:jc w:val="both"/>
        <w:rPr>
          <w:rFonts w:ascii="Times New Roman" w:eastAsia="Times New Roman" w:hAnsi="Times New Roman" w:cs="Times New Roman"/>
          <w:b/>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1.8</w:t>
      </w:r>
      <w:r w:rsidR="00BF36CE" w:rsidRPr="00893EDB">
        <w:rPr>
          <w:rFonts w:ascii="Times New Roman" w:eastAsia="Times New Roman" w:hAnsi="Times New Roman" w:cs="Times New Roman"/>
          <w:b/>
          <w:color w:val="auto"/>
          <w:sz w:val="22"/>
          <w:szCs w:val="22"/>
          <w:lang w:eastAsia="en-US" w:bidi="en-US"/>
        </w:rPr>
        <w:t>. П</w:t>
      </w:r>
      <w:r w:rsidRPr="00893EDB">
        <w:rPr>
          <w:rFonts w:ascii="Times New Roman" w:eastAsia="Times New Roman" w:hAnsi="Times New Roman" w:cs="Times New Roman"/>
          <w:b/>
          <w:color w:val="auto"/>
          <w:sz w:val="22"/>
          <w:szCs w:val="22"/>
          <w:lang w:eastAsia="en-US" w:bidi="en-US"/>
        </w:rPr>
        <w:t>одшивка дел.</w:t>
      </w:r>
    </w:p>
    <w:p w:rsidR="00B16D2D" w:rsidRPr="00893EDB" w:rsidRDefault="00B16D2D" w:rsidP="0074375D">
      <w:pPr>
        <w:ind w:left="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При замене обложки дела старая обложка сохраняется и подшивается следом </w:t>
      </w:r>
      <w:proofErr w:type="gramStart"/>
      <w:r w:rsidRPr="00893EDB">
        <w:rPr>
          <w:rFonts w:ascii="Times New Roman" w:eastAsia="Times New Roman" w:hAnsi="Times New Roman" w:cs="Times New Roman"/>
          <w:color w:val="auto"/>
          <w:sz w:val="22"/>
          <w:szCs w:val="22"/>
          <w:lang w:eastAsia="en-US" w:bidi="en-US"/>
        </w:rPr>
        <w:t>за</w:t>
      </w:r>
      <w:proofErr w:type="gramEnd"/>
      <w:r w:rsidRPr="00893EDB">
        <w:rPr>
          <w:rFonts w:ascii="Times New Roman" w:eastAsia="Times New Roman" w:hAnsi="Times New Roman" w:cs="Times New Roman"/>
          <w:color w:val="auto"/>
          <w:sz w:val="22"/>
          <w:szCs w:val="22"/>
          <w:lang w:eastAsia="en-US" w:bidi="en-US"/>
        </w:rPr>
        <w:t xml:space="preserve"> новой.</w:t>
      </w:r>
    </w:p>
    <w:p w:rsidR="00D40D2B" w:rsidRPr="00893EDB" w:rsidRDefault="00B16D2D" w:rsidP="00B16D2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Если дело имеет 2-3 старые с разными заголовками и шифрами, то сохраняются и подшиваются все обложки. Если невозможно подшить старую обложку (порвана, плесень и т.п.), она ксерокопируется и ксерокопия подшивается следом за новой обложкой.</w:t>
      </w:r>
    </w:p>
    <w:p w:rsidR="00B16D2D" w:rsidRPr="00893EDB" w:rsidRDefault="00B16D2D" w:rsidP="00B16D2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Если в деле много документов небольшого формата, то в процессе формирования дела их накладывают один на другой таким образом, чтобы предыдущий лист закрывал номер листа последующего документа, т.е. раскладка «лесенкой» в пределах формата обложки.</w:t>
      </w:r>
    </w:p>
    <w:p w:rsidR="00B16D2D" w:rsidRPr="00893EDB" w:rsidRDefault="00B16D2D" w:rsidP="00B16D2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Единичные документы большого формата, подшиваемые в дело стандартного размера, должны быть сфальцованы до формата А</w:t>
      </w:r>
      <w:proofErr w:type="gramStart"/>
      <w:r w:rsidRPr="00893EDB">
        <w:rPr>
          <w:rFonts w:ascii="Times New Roman" w:eastAsia="Times New Roman" w:hAnsi="Times New Roman" w:cs="Times New Roman"/>
          <w:color w:val="auto"/>
          <w:sz w:val="22"/>
          <w:szCs w:val="22"/>
          <w:lang w:eastAsia="en-US" w:bidi="en-US"/>
        </w:rPr>
        <w:t>4</w:t>
      </w:r>
      <w:proofErr w:type="gramEnd"/>
      <w:r w:rsidRPr="00893EDB">
        <w:rPr>
          <w:rFonts w:ascii="Times New Roman" w:eastAsia="Times New Roman" w:hAnsi="Times New Roman" w:cs="Times New Roman"/>
          <w:color w:val="auto"/>
          <w:sz w:val="22"/>
          <w:szCs w:val="22"/>
          <w:lang w:eastAsia="en-US" w:bidi="en-US"/>
        </w:rPr>
        <w:t xml:space="preserve"> согласно ГОСТ 2.501-88 с условием свободного прочтения документов. При </w:t>
      </w:r>
      <w:r w:rsidR="00857B3A" w:rsidRPr="00893EDB">
        <w:rPr>
          <w:rFonts w:ascii="Times New Roman" w:eastAsia="Times New Roman" w:hAnsi="Times New Roman" w:cs="Times New Roman"/>
          <w:color w:val="auto"/>
          <w:sz w:val="22"/>
          <w:szCs w:val="22"/>
          <w:lang w:eastAsia="en-US" w:bidi="en-US"/>
        </w:rPr>
        <w:t>обнаружении документов, сфальцованных неправильно, дело перешивается.</w:t>
      </w:r>
    </w:p>
    <w:p w:rsidR="00857B3A" w:rsidRPr="00893EDB" w:rsidRDefault="00857B3A" w:rsidP="00B16D2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Документы должны быть прошиты </w:t>
      </w:r>
      <w:r w:rsidR="00A9412D" w:rsidRPr="00893EDB">
        <w:rPr>
          <w:rFonts w:ascii="Times New Roman" w:eastAsia="Times New Roman" w:hAnsi="Times New Roman" w:cs="Times New Roman"/>
          <w:color w:val="auto"/>
          <w:sz w:val="22"/>
          <w:szCs w:val="22"/>
          <w:lang w:eastAsia="en-US" w:bidi="en-US"/>
        </w:rPr>
        <w:t xml:space="preserve">на 4 прокола </w:t>
      </w:r>
      <w:r w:rsidRPr="00893EDB">
        <w:rPr>
          <w:rFonts w:ascii="Times New Roman" w:eastAsia="Times New Roman" w:hAnsi="Times New Roman" w:cs="Times New Roman"/>
          <w:color w:val="auto"/>
          <w:sz w:val="22"/>
          <w:szCs w:val="22"/>
          <w:lang w:eastAsia="en-US" w:bidi="en-US"/>
        </w:rPr>
        <w:t>с учетом возможности свободного чтения текста всех документов, дат, виз и резолюций на них.</w:t>
      </w:r>
    </w:p>
    <w:p w:rsidR="00857B3A" w:rsidRPr="00893EDB" w:rsidRDefault="00857B3A" w:rsidP="00B16D2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Если текст документа слишком близко расположен от края листа (ближе, чем 1,5-2  см), то к листу с обратной стороны (в случае отсутствия на ней текста) поливинилацетатной эмульсией подклеивается «</w:t>
      </w:r>
      <w:proofErr w:type="spellStart"/>
      <w:r w:rsidRPr="00893EDB">
        <w:rPr>
          <w:rFonts w:ascii="Times New Roman" w:eastAsia="Times New Roman" w:hAnsi="Times New Roman" w:cs="Times New Roman"/>
          <w:color w:val="auto"/>
          <w:sz w:val="22"/>
          <w:szCs w:val="22"/>
          <w:lang w:eastAsia="en-US" w:bidi="en-US"/>
        </w:rPr>
        <w:t>фальчик</w:t>
      </w:r>
      <w:proofErr w:type="spellEnd"/>
      <w:r w:rsidRPr="00893EDB">
        <w:rPr>
          <w:rFonts w:ascii="Times New Roman" w:eastAsia="Times New Roman" w:hAnsi="Times New Roman" w:cs="Times New Roman"/>
          <w:color w:val="auto"/>
          <w:sz w:val="22"/>
          <w:szCs w:val="22"/>
          <w:lang w:eastAsia="en-US" w:bidi="en-US"/>
        </w:rPr>
        <w:t>». В случае расположения текста с двух сторон листа обойным клеем (МКЦ) подклеивается «</w:t>
      </w:r>
      <w:proofErr w:type="spellStart"/>
      <w:r w:rsidRPr="00893EDB">
        <w:rPr>
          <w:rFonts w:ascii="Times New Roman" w:eastAsia="Times New Roman" w:hAnsi="Times New Roman" w:cs="Times New Roman"/>
          <w:color w:val="auto"/>
          <w:sz w:val="22"/>
          <w:szCs w:val="22"/>
          <w:lang w:eastAsia="en-US" w:bidi="en-US"/>
        </w:rPr>
        <w:t>фальчик</w:t>
      </w:r>
      <w:proofErr w:type="spellEnd"/>
      <w:r w:rsidRPr="00893EDB">
        <w:rPr>
          <w:rFonts w:ascii="Times New Roman" w:eastAsia="Times New Roman" w:hAnsi="Times New Roman" w:cs="Times New Roman"/>
          <w:color w:val="auto"/>
          <w:sz w:val="22"/>
          <w:szCs w:val="22"/>
          <w:lang w:eastAsia="en-US" w:bidi="en-US"/>
        </w:rPr>
        <w:t xml:space="preserve">» из </w:t>
      </w:r>
      <w:proofErr w:type="spellStart"/>
      <w:r w:rsidRPr="00893EDB">
        <w:rPr>
          <w:rFonts w:ascii="Times New Roman" w:eastAsia="Times New Roman" w:hAnsi="Times New Roman" w:cs="Times New Roman"/>
          <w:color w:val="auto"/>
          <w:sz w:val="22"/>
          <w:szCs w:val="22"/>
          <w:lang w:eastAsia="en-US" w:bidi="en-US"/>
        </w:rPr>
        <w:t>микалентной</w:t>
      </w:r>
      <w:proofErr w:type="spellEnd"/>
      <w:r w:rsidRPr="00893EDB">
        <w:rPr>
          <w:rFonts w:ascii="Times New Roman" w:eastAsia="Times New Roman" w:hAnsi="Times New Roman" w:cs="Times New Roman"/>
          <w:color w:val="auto"/>
          <w:sz w:val="22"/>
          <w:szCs w:val="22"/>
          <w:lang w:eastAsia="en-US" w:bidi="en-US"/>
        </w:rPr>
        <w:t xml:space="preserve"> бумаги и только затем к нему, не закрывая текст на листе, «</w:t>
      </w:r>
      <w:proofErr w:type="spellStart"/>
      <w:r w:rsidRPr="00893EDB">
        <w:rPr>
          <w:rFonts w:ascii="Times New Roman" w:eastAsia="Times New Roman" w:hAnsi="Times New Roman" w:cs="Times New Roman"/>
          <w:color w:val="auto"/>
          <w:sz w:val="22"/>
          <w:szCs w:val="22"/>
          <w:lang w:eastAsia="en-US" w:bidi="en-US"/>
        </w:rPr>
        <w:t>фальчик</w:t>
      </w:r>
      <w:proofErr w:type="spellEnd"/>
      <w:r w:rsidRPr="00893EDB">
        <w:rPr>
          <w:rFonts w:ascii="Times New Roman" w:eastAsia="Times New Roman" w:hAnsi="Times New Roman" w:cs="Times New Roman"/>
          <w:color w:val="auto"/>
          <w:sz w:val="22"/>
          <w:szCs w:val="22"/>
          <w:lang w:eastAsia="en-US" w:bidi="en-US"/>
        </w:rPr>
        <w:t>» из прочной бумаги (за который лист подшивается в дело).</w:t>
      </w:r>
    </w:p>
    <w:p w:rsidR="00F146ED" w:rsidRPr="00893EDB" w:rsidRDefault="00F146ED" w:rsidP="00B16D2D">
      <w:pPr>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При подшивке дел следует обращать внимание на правильность систематизации документов на двойных листах. Если листы в деле сложены и подшиты </w:t>
      </w:r>
      <w:proofErr w:type="spellStart"/>
      <w:r w:rsidRPr="00893EDB">
        <w:rPr>
          <w:rFonts w:ascii="Times New Roman" w:eastAsia="Times New Roman" w:hAnsi="Times New Roman" w:cs="Times New Roman"/>
          <w:color w:val="auto"/>
          <w:sz w:val="22"/>
          <w:szCs w:val="22"/>
          <w:lang w:eastAsia="en-US" w:bidi="en-US"/>
        </w:rPr>
        <w:t>неправльно</w:t>
      </w:r>
      <w:proofErr w:type="spellEnd"/>
      <w:r w:rsidRPr="00893EDB">
        <w:rPr>
          <w:rFonts w:ascii="Times New Roman" w:eastAsia="Times New Roman" w:hAnsi="Times New Roman" w:cs="Times New Roman"/>
          <w:color w:val="auto"/>
          <w:sz w:val="22"/>
          <w:szCs w:val="22"/>
          <w:lang w:eastAsia="en-US" w:bidi="en-US"/>
        </w:rPr>
        <w:t>, так, что начало документа оказывается отделено от его окончания другими документами, то их следует немедленно устранить, переформировав данные дела.</w:t>
      </w:r>
    </w:p>
    <w:p w:rsidR="00F146ED" w:rsidRPr="00893EDB" w:rsidRDefault="00F146ED" w:rsidP="00B16D2D">
      <w:pPr>
        <w:ind w:firstLine="705"/>
        <w:jc w:val="both"/>
        <w:rPr>
          <w:rFonts w:ascii="Times New Roman" w:eastAsia="Times New Roman" w:hAnsi="Times New Roman" w:cs="Times New Roman"/>
          <w:b/>
          <w:color w:val="auto"/>
          <w:sz w:val="22"/>
          <w:szCs w:val="22"/>
          <w:u w:val="single"/>
          <w:lang w:eastAsia="en-US" w:bidi="en-US"/>
        </w:rPr>
      </w:pPr>
      <w:r w:rsidRPr="00893EDB">
        <w:rPr>
          <w:rFonts w:ascii="Times New Roman" w:eastAsia="Times New Roman" w:hAnsi="Times New Roman" w:cs="Times New Roman"/>
          <w:b/>
          <w:color w:val="auto"/>
          <w:sz w:val="22"/>
          <w:szCs w:val="22"/>
          <w:u w:val="single"/>
          <w:lang w:eastAsia="en-US" w:bidi="en-US"/>
        </w:rPr>
        <w:t>Услуги по реставрации и подшивке архивных документов оказываются вручную.</w:t>
      </w:r>
    </w:p>
    <w:p w:rsidR="00CE1D39" w:rsidRPr="00893EDB" w:rsidRDefault="00CE1D39" w:rsidP="00CE1D39">
      <w:pPr>
        <w:ind w:left="705"/>
        <w:jc w:val="both"/>
        <w:rPr>
          <w:rFonts w:ascii="Times New Roman" w:eastAsia="Times New Roman" w:hAnsi="Times New Roman" w:cs="Times New Roman"/>
          <w:b/>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 xml:space="preserve">2. </w:t>
      </w:r>
      <w:r w:rsidR="0012074A" w:rsidRPr="00893EDB">
        <w:rPr>
          <w:rFonts w:ascii="Times New Roman" w:eastAsia="Times New Roman" w:hAnsi="Times New Roman" w:cs="Times New Roman"/>
          <w:b/>
          <w:color w:val="auto"/>
          <w:sz w:val="22"/>
          <w:szCs w:val="22"/>
          <w:lang w:eastAsia="en-US" w:bidi="en-US"/>
        </w:rPr>
        <w:t>О</w:t>
      </w:r>
      <w:r w:rsidRPr="00893EDB">
        <w:rPr>
          <w:rFonts w:ascii="Times New Roman" w:eastAsia="Times New Roman" w:hAnsi="Times New Roman" w:cs="Times New Roman"/>
          <w:b/>
          <w:color w:val="auto"/>
          <w:sz w:val="22"/>
          <w:szCs w:val="22"/>
          <w:lang w:eastAsia="en-US" w:bidi="en-US"/>
        </w:rPr>
        <w:t>бъёмы выполнения работ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2199"/>
        <w:gridCol w:w="5246"/>
        <w:gridCol w:w="1512"/>
        <w:gridCol w:w="1437"/>
      </w:tblGrid>
      <w:tr w:rsidR="00DF5F41" w:rsidRPr="008F56EA" w:rsidTr="008F56EA">
        <w:trPr>
          <w:jc w:val="center"/>
        </w:trPr>
        <w:tc>
          <w:tcPr>
            <w:tcW w:w="270" w:type="pct"/>
            <w:shd w:val="clear" w:color="auto" w:fill="auto"/>
            <w:vAlign w:val="center"/>
          </w:tcPr>
          <w:p w:rsidR="00DF5F41" w:rsidRPr="008F56EA" w:rsidRDefault="00DF5F41" w:rsidP="001658D5">
            <w:pPr>
              <w:pStyle w:val="ConsPlusNormal0"/>
              <w:ind w:firstLine="0"/>
              <w:rPr>
                <w:rFonts w:ascii="Times New Roman" w:hAnsi="Times New Roman" w:cs="Times New Roman"/>
                <w:sz w:val="22"/>
                <w:szCs w:val="22"/>
              </w:rPr>
            </w:pPr>
            <w:r w:rsidRPr="008F56EA">
              <w:rPr>
                <w:rFonts w:ascii="Times New Roman" w:hAnsi="Times New Roman" w:cs="Times New Roman"/>
                <w:sz w:val="22"/>
                <w:szCs w:val="22"/>
              </w:rPr>
              <w:t xml:space="preserve">№ </w:t>
            </w:r>
            <w:proofErr w:type="gramStart"/>
            <w:r w:rsidRPr="008F56EA">
              <w:rPr>
                <w:rFonts w:ascii="Times New Roman" w:hAnsi="Times New Roman" w:cs="Times New Roman"/>
                <w:sz w:val="22"/>
                <w:szCs w:val="22"/>
              </w:rPr>
              <w:t>п</w:t>
            </w:r>
            <w:proofErr w:type="gramEnd"/>
            <w:r w:rsidRPr="008F56EA">
              <w:rPr>
                <w:rFonts w:ascii="Times New Roman" w:hAnsi="Times New Roman" w:cs="Times New Roman"/>
                <w:sz w:val="22"/>
                <w:szCs w:val="22"/>
              </w:rPr>
              <w:t>/п</w:t>
            </w:r>
          </w:p>
        </w:tc>
        <w:tc>
          <w:tcPr>
            <w:tcW w:w="1000" w:type="pct"/>
            <w:shd w:val="clear" w:color="auto" w:fill="auto"/>
            <w:vAlign w:val="center"/>
          </w:tcPr>
          <w:p w:rsidR="00DF5F41" w:rsidRPr="008F56EA" w:rsidRDefault="00DF5F41" w:rsidP="001658D5">
            <w:pPr>
              <w:pStyle w:val="ConsPlusNormal0"/>
              <w:ind w:firstLine="0"/>
              <w:rPr>
                <w:rFonts w:ascii="Times New Roman" w:hAnsi="Times New Roman" w:cs="Times New Roman"/>
                <w:sz w:val="22"/>
                <w:szCs w:val="22"/>
              </w:rPr>
            </w:pPr>
            <w:r w:rsidRPr="008F56EA">
              <w:rPr>
                <w:rFonts w:ascii="Times New Roman" w:hAnsi="Times New Roman" w:cs="Times New Roman"/>
                <w:sz w:val="22"/>
                <w:szCs w:val="22"/>
              </w:rPr>
              <w:t>Показатели</w:t>
            </w:r>
          </w:p>
        </w:tc>
        <w:tc>
          <w:tcPr>
            <w:tcW w:w="2387" w:type="pct"/>
            <w:shd w:val="clear" w:color="auto" w:fill="auto"/>
            <w:vAlign w:val="center"/>
          </w:tcPr>
          <w:p w:rsidR="00DF5F41" w:rsidRPr="008F56EA" w:rsidRDefault="00DF5F41" w:rsidP="001658D5">
            <w:pPr>
              <w:pStyle w:val="ConsPlusNormal0"/>
              <w:ind w:firstLine="0"/>
              <w:rPr>
                <w:rFonts w:ascii="Times New Roman" w:hAnsi="Times New Roman" w:cs="Times New Roman"/>
                <w:sz w:val="22"/>
                <w:szCs w:val="22"/>
              </w:rPr>
            </w:pPr>
            <w:r w:rsidRPr="008F56EA">
              <w:rPr>
                <w:rFonts w:ascii="Times New Roman" w:hAnsi="Times New Roman" w:cs="Times New Roman"/>
                <w:sz w:val="22"/>
                <w:szCs w:val="22"/>
              </w:rPr>
              <w:t>Значения</w:t>
            </w:r>
          </w:p>
        </w:tc>
        <w:tc>
          <w:tcPr>
            <w:tcW w:w="688" w:type="pct"/>
            <w:shd w:val="clear" w:color="auto" w:fill="auto"/>
            <w:vAlign w:val="center"/>
          </w:tcPr>
          <w:p w:rsidR="00DF5F41" w:rsidRPr="008F56EA" w:rsidRDefault="00DF5F41" w:rsidP="001658D5">
            <w:pPr>
              <w:pStyle w:val="ConsPlusNormal0"/>
              <w:ind w:firstLine="0"/>
              <w:rPr>
                <w:rFonts w:ascii="Times New Roman" w:hAnsi="Times New Roman" w:cs="Times New Roman"/>
                <w:sz w:val="22"/>
                <w:szCs w:val="22"/>
              </w:rPr>
            </w:pPr>
            <w:r w:rsidRPr="008F56EA">
              <w:rPr>
                <w:rFonts w:ascii="Times New Roman" w:hAnsi="Times New Roman" w:cs="Times New Roman"/>
                <w:sz w:val="22"/>
                <w:szCs w:val="22"/>
              </w:rPr>
              <w:t>Кол-во</w:t>
            </w:r>
          </w:p>
        </w:tc>
        <w:tc>
          <w:tcPr>
            <w:tcW w:w="654" w:type="pct"/>
          </w:tcPr>
          <w:p w:rsidR="00DF5F41" w:rsidRPr="008F56EA" w:rsidRDefault="00DF5F41" w:rsidP="001658D5">
            <w:pPr>
              <w:pStyle w:val="ConsPlusNormal0"/>
              <w:ind w:firstLine="0"/>
              <w:rPr>
                <w:rFonts w:ascii="Times New Roman" w:hAnsi="Times New Roman" w:cs="Times New Roman"/>
                <w:sz w:val="22"/>
                <w:szCs w:val="22"/>
              </w:rPr>
            </w:pPr>
            <w:r w:rsidRPr="008F56EA">
              <w:rPr>
                <w:rFonts w:ascii="Times New Roman" w:hAnsi="Times New Roman" w:cs="Times New Roman"/>
                <w:sz w:val="22"/>
                <w:szCs w:val="22"/>
              </w:rPr>
              <w:t xml:space="preserve">Стоимость за </w:t>
            </w:r>
            <w:proofErr w:type="spellStart"/>
            <w:r w:rsidRPr="008F56EA">
              <w:rPr>
                <w:rFonts w:ascii="Times New Roman" w:hAnsi="Times New Roman" w:cs="Times New Roman"/>
                <w:sz w:val="22"/>
                <w:szCs w:val="22"/>
              </w:rPr>
              <w:t>ед</w:t>
            </w:r>
            <w:proofErr w:type="gramStart"/>
            <w:r w:rsidRPr="008F56EA">
              <w:rPr>
                <w:rFonts w:ascii="Times New Roman" w:hAnsi="Times New Roman" w:cs="Times New Roman"/>
                <w:sz w:val="22"/>
                <w:szCs w:val="22"/>
              </w:rPr>
              <w:t>.и</w:t>
            </w:r>
            <w:proofErr w:type="gramEnd"/>
            <w:r w:rsidRPr="008F56EA">
              <w:rPr>
                <w:rFonts w:ascii="Times New Roman" w:hAnsi="Times New Roman" w:cs="Times New Roman"/>
                <w:sz w:val="22"/>
                <w:szCs w:val="22"/>
              </w:rPr>
              <w:t>зм</w:t>
            </w:r>
            <w:proofErr w:type="spellEnd"/>
            <w:r w:rsidRPr="008F56EA">
              <w:rPr>
                <w:rFonts w:ascii="Times New Roman" w:hAnsi="Times New Roman" w:cs="Times New Roman"/>
                <w:sz w:val="22"/>
                <w:szCs w:val="22"/>
              </w:rPr>
              <w:t>./</w:t>
            </w:r>
            <w:proofErr w:type="spellStart"/>
            <w:r w:rsidRPr="008F56EA">
              <w:rPr>
                <w:rFonts w:ascii="Times New Roman" w:hAnsi="Times New Roman" w:cs="Times New Roman"/>
                <w:sz w:val="22"/>
                <w:szCs w:val="22"/>
              </w:rPr>
              <w:t>руб</w:t>
            </w:r>
            <w:proofErr w:type="spellEnd"/>
          </w:p>
        </w:tc>
      </w:tr>
      <w:tr w:rsidR="00DF5F41" w:rsidRPr="008F56EA" w:rsidTr="008F56EA">
        <w:trPr>
          <w:jc w:val="center"/>
        </w:trPr>
        <w:tc>
          <w:tcPr>
            <w:tcW w:w="270" w:type="pct"/>
            <w:shd w:val="clear" w:color="auto" w:fill="auto"/>
          </w:tcPr>
          <w:p w:rsidR="00DF5F41" w:rsidRPr="008F56EA" w:rsidRDefault="00DF5F41" w:rsidP="001658D5">
            <w:pPr>
              <w:jc w:val="center"/>
              <w:rPr>
                <w:rFonts w:ascii="Times New Roman" w:hAnsi="Times New Roman" w:cs="Times New Roman"/>
                <w:sz w:val="22"/>
                <w:szCs w:val="22"/>
              </w:rPr>
            </w:pPr>
            <w:r w:rsidRPr="008F56EA">
              <w:rPr>
                <w:rFonts w:ascii="Times New Roman" w:hAnsi="Times New Roman" w:cs="Times New Roman"/>
                <w:sz w:val="22"/>
                <w:szCs w:val="22"/>
              </w:rPr>
              <w:t>1</w:t>
            </w:r>
          </w:p>
        </w:tc>
        <w:tc>
          <w:tcPr>
            <w:tcW w:w="1000" w:type="pct"/>
            <w:vMerge w:val="restart"/>
            <w:shd w:val="clear" w:color="auto" w:fill="auto"/>
          </w:tcPr>
          <w:p w:rsidR="00DF5F41" w:rsidRPr="008F56EA" w:rsidRDefault="00DF5F41" w:rsidP="001658D5">
            <w:pPr>
              <w:pStyle w:val="ConsPlusNormal0"/>
              <w:ind w:firstLine="0"/>
              <w:rPr>
                <w:rFonts w:ascii="Times New Roman" w:hAnsi="Times New Roman" w:cs="Times New Roman"/>
                <w:sz w:val="22"/>
                <w:szCs w:val="22"/>
              </w:rPr>
            </w:pPr>
            <w:r w:rsidRPr="008F56EA">
              <w:rPr>
                <w:rFonts w:ascii="Times New Roman" w:hAnsi="Times New Roman" w:cs="Times New Roman"/>
                <w:sz w:val="22"/>
                <w:szCs w:val="22"/>
              </w:rPr>
              <w:t>Объёмы обрабатываемого материала</w:t>
            </w:r>
          </w:p>
          <w:p w:rsidR="00DF5F41" w:rsidRPr="008F56EA" w:rsidRDefault="00DF5F41" w:rsidP="001658D5">
            <w:pPr>
              <w:pStyle w:val="ConsPlusNormal0"/>
              <w:ind w:firstLine="0"/>
              <w:rPr>
                <w:rFonts w:ascii="Times New Roman" w:hAnsi="Times New Roman" w:cs="Times New Roman"/>
                <w:sz w:val="22"/>
                <w:szCs w:val="22"/>
              </w:rPr>
            </w:pPr>
          </w:p>
          <w:p w:rsidR="00DF5F41" w:rsidRPr="008F56EA" w:rsidRDefault="00DF5F41" w:rsidP="001658D5">
            <w:pPr>
              <w:pStyle w:val="ConsPlusNormal0"/>
              <w:ind w:firstLine="0"/>
              <w:rPr>
                <w:rFonts w:ascii="Times New Roman" w:hAnsi="Times New Roman" w:cs="Times New Roman"/>
                <w:sz w:val="22"/>
                <w:szCs w:val="22"/>
              </w:rPr>
            </w:pPr>
          </w:p>
          <w:p w:rsidR="00DF5F41" w:rsidRPr="008F56EA" w:rsidRDefault="00DF5F41" w:rsidP="001658D5">
            <w:pPr>
              <w:pStyle w:val="ConsPlusNormal0"/>
              <w:rPr>
                <w:rFonts w:ascii="Times New Roman" w:hAnsi="Times New Roman" w:cs="Times New Roman"/>
                <w:sz w:val="22"/>
                <w:szCs w:val="22"/>
              </w:rPr>
            </w:pPr>
          </w:p>
        </w:tc>
        <w:tc>
          <w:tcPr>
            <w:tcW w:w="2387" w:type="pct"/>
            <w:shd w:val="clear" w:color="auto" w:fill="auto"/>
          </w:tcPr>
          <w:p w:rsidR="00DF5F41" w:rsidRPr="008F56EA" w:rsidRDefault="00DF5F41" w:rsidP="001658D5">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u w:val="single"/>
              </w:rPr>
              <w:t>Архивные дела</w:t>
            </w:r>
            <w:r w:rsidRPr="008F56EA">
              <w:rPr>
                <w:rFonts w:ascii="Times New Roman" w:hAnsi="Times New Roman" w:cs="Times New Roman"/>
                <w:sz w:val="22"/>
                <w:szCs w:val="22"/>
              </w:rPr>
              <w:t>:</w:t>
            </w:r>
          </w:p>
          <w:p w:rsidR="00DF5F41" w:rsidRPr="008F56EA" w:rsidRDefault="00DF5F41" w:rsidP="00DF5F41">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rPr>
              <w:t>Фонд Р-2. Опись 1, Дела №№: 209, 210, 212, 213, 214, 215, 216, 217, 218, 219, 220,221, 223, 224, 225, 226, 227, 228, 229, 232, 233, 234, 235, 402, 478, 479, 480.</w:t>
            </w:r>
          </w:p>
          <w:p w:rsidR="00DF5F41" w:rsidRPr="008F56EA" w:rsidRDefault="00DF5F41" w:rsidP="00DF5F41">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rPr>
              <w:t xml:space="preserve">Итого </w:t>
            </w:r>
            <w:r w:rsidRPr="008F56EA">
              <w:rPr>
                <w:rFonts w:ascii="Times New Roman" w:hAnsi="Times New Roman" w:cs="Times New Roman"/>
                <w:b/>
                <w:sz w:val="22"/>
                <w:szCs w:val="22"/>
              </w:rPr>
              <w:t>27</w:t>
            </w:r>
            <w:r w:rsidRPr="008F56EA">
              <w:rPr>
                <w:rFonts w:ascii="Times New Roman" w:hAnsi="Times New Roman" w:cs="Times New Roman"/>
                <w:sz w:val="22"/>
                <w:szCs w:val="22"/>
              </w:rPr>
              <w:t xml:space="preserve"> дел</w:t>
            </w:r>
          </w:p>
        </w:tc>
        <w:tc>
          <w:tcPr>
            <w:tcW w:w="688" w:type="pct"/>
            <w:shd w:val="clear" w:color="auto" w:fill="auto"/>
          </w:tcPr>
          <w:p w:rsidR="00DF5F41" w:rsidRPr="008F56EA" w:rsidRDefault="00DF5F41" w:rsidP="00DF5F41">
            <w:pPr>
              <w:pStyle w:val="ConsPlusNormal0"/>
              <w:ind w:firstLine="0"/>
              <w:jc w:val="center"/>
              <w:rPr>
                <w:rFonts w:ascii="Times New Roman" w:hAnsi="Times New Roman" w:cs="Times New Roman"/>
                <w:sz w:val="22"/>
                <w:szCs w:val="22"/>
              </w:rPr>
            </w:pPr>
          </w:p>
          <w:p w:rsidR="00DF5F41" w:rsidRPr="008F56EA" w:rsidRDefault="00DF5F41" w:rsidP="00DF5F41">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w:t>
            </w:r>
          </w:p>
          <w:p w:rsidR="00DF5F41" w:rsidRPr="008F56EA" w:rsidRDefault="00DF5F41" w:rsidP="00DF5F41">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w:t>
            </w:r>
          </w:p>
          <w:p w:rsidR="00DF5F41" w:rsidRPr="008F56EA" w:rsidRDefault="00DF5F41" w:rsidP="00DF5F41">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w:t>
            </w:r>
          </w:p>
          <w:p w:rsidR="00DF5F41" w:rsidRPr="008F56EA" w:rsidRDefault="00DF5F41" w:rsidP="00DF5F41">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w:t>
            </w:r>
          </w:p>
          <w:p w:rsidR="00DF5F41" w:rsidRPr="008F56EA" w:rsidRDefault="00DF5F41" w:rsidP="00DF5F41">
            <w:pPr>
              <w:pStyle w:val="ConsPlusNormal0"/>
              <w:ind w:firstLine="0"/>
              <w:jc w:val="center"/>
              <w:rPr>
                <w:rFonts w:ascii="Times New Roman" w:hAnsi="Times New Roman" w:cs="Times New Roman"/>
                <w:sz w:val="22"/>
                <w:szCs w:val="22"/>
              </w:rPr>
            </w:pPr>
          </w:p>
        </w:tc>
        <w:tc>
          <w:tcPr>
            <w:tcW w:w="654" w:type="pct"/>
          </w:tcPr>
          <w:p w:rsidR="00DF5F41" w:rsidRPr="008F56EA" w:rsidRDefault="00DF5F41" w:rsidP="00DF5F41">
            <w:pPr>
              <w:pStyle w:val="ConsPlusNormal0"/>
              <w:ind w:firstLine="0"/>
              <w:jc w:val="center"/>
              <w:rPr>
                <w:rFonts w:ascii="Times New Roman" w:hAnsi="Times New Roman" w:cs="Times New Roman"/>
                <w:b/>
                <w:sz w:val="22"/>
                <w:szCs w:val="22"/>
              </w:rPr>
            </w:pPr>
          </w:p>
          <w:p w:rsidR="00DF5F41" w:rsidRPr="008F56EA" w:rsidRDefault="00DF5F41" w:rsidP="00DF5F41">
            <w:pPr>
              <w:pStyle w:val="ConsPlusNormal0"/>
              <w:ind w:firstLine="0"/>
              <w:jc w:val="center"/>
              <w:rPr>
                <w:rFonts w:ascii="Times New Roman" w:hAnsi="Times New Roman" w:cs="Times New Roman"/>
                <w:b/>
                <w:sz w:val="22"/>
                <w:szCs w:val="22"/>
              </w:rPr>
            </w:pPr>
            <w:r w:rsidRPr="008F56EA">
              <w:rPr>
                <w:rFonts w:ascii="Times New Roman" w:hAnsi="Times New Roman" w:cs="Times New Roman"/>
                <w:b/>
                <w:sz w:val="22"/>
                <w:szCs w:val="22"/>
              </w:rPr>
              <w:t>-</w:t>
            </w:r>
          </w:p>
          <w:p w:rsidR="00DF5F41" w:rsidRPr="008F56EA" w:rsidRDefault="00DF5F41" w:rsidP="00DF5F41">
            <w:pPr>
              <w:pStyle w:val="ConsPlusNormal0"/>
              <w:ind w:firstLine="0"/>
              <w:jc w:val="center"/>
              <w:rPr>
                <w:rFonts w:ascii="Times New Roman" w:hAnsi="Times New Roman" w:cs="Times New Roman"/>
                <w:b/>
                <w:sz w:val="22"/>
                <w:szCs w:val="22"/>
              </w:rPr>
            </w:pPr>
            <w:r w:rsidRPr="008F56EA">
              <w:rPr>
                <w:rFonts w:ascii="Times New Roman" w:hAnsi="Times New Roman" w:cs="Times New Roman"/>
                <w:b/>
                <w:sz w:val="22"/>
                <w:szCs w:val="22"/>
              </w:rPr>
              <w:t>-</w:t>
            </w:r>
          </w:p>
          <w:p w:rsidR="00DF5F41" w:rsidRPr="008F56EA" w:rsidRDefault="00DF5F41" w:rsidP="00DF5F41">
            <w:pPr>
              <w:pStyle w:val="ConsPlusNormal0"/>
              <w:ind w:firstLine="0"/>
              <w:jc w:val="center"/>
              <w:rPr>
                <w:rFonts w:ascii="Times New Roman" w:hAnsi="Times New Roman" w:cs="Times New Roman"/>
                <w:b/>
                <w:sz w:val="22"/>
                <w:szCs w:val="22"/>
              </w:rPr>
            </w:pPr>
            <w:r w:rsidRPr="008F56EA">
              <w:rPr>
                <w:rFonts w:ascii="Times New Roman" w:hAnsi="Times New Roman" w:cs="Times New Roman"/>
                <w:b/>
                <w:sz w:val="22"/>
                <w:szCs w:val="22"/>
              </w:rPr>
              <w:t>-</w:t>
            </w:r>
          </w:p>
          <w:p w:rsidR="00DF5F41" w:rsidRPr="008F56EA" w:rsidRDefault="00DF5F41" w:rsidP="00DF5F41">
            <w:pPr>
              <w:pStyle w:val="ConsPlusNormal0"/>
              <w:ind w:firstLine="0"/>
              <w:jc w:val="center"/>
              <w:rPr>
                <w:rFonts w:ascii="Times New Roman" w:hAnsi="Times New Roman" w:cs="Times New Roman"/>
                <w:b/>
                <w:sz w:val="22"/>
                <w:szCs w:val="22"/>
              </w:rPr>
            </w:pPr>
            <w:r w:rsidRPr="008F56EA">
              <w:rPr>
                <w:rFonts w:ascii="Times New Roman" w:hAnsi="Times New Roman" w:cs="Times New Roman"/>
                <w:b/>
                <w:sz w:val="22"/>
                <w:szCs w:val="22"/>
              </w:rPr>
              <w:t>-</w:t>
            </w:r>
          </w:p>
        </w:tc>
      </w:tr>
      <w:tr w:rsidR="00DF5F41" w:rsidRPr="008F56EA" w:rsidTr="008F56EA">
        <w:trPr>
          <w:jc w:val="center"/>
        </w:trPr>
        <w:tc>
          <w:tcPr>
            <w:tcW w:w="270" w:type="pct"/>
            <w:shd w:val="clear" w:color="auto" w:fill="auto"/>
          </w:tcPr>
          <w:p w:rsidR="00DF5F41" w:rsidRPr="008F56EA" w:rsidRDefault="00DF5F41" w:rsidP="001658D5">
            <w:pPr>
              <w:jc w:val="center"/>
              <w:rPr>
                <w:rFonts w:ascii="Times New Roman" w:hAnsi="Times New Roman" w:cs="Times New Roman"/>
                <w:sz w:val="22"/>
                <w:szCs w:val="22"/>
              </w:rPr>
            </w:pPr>
            <w:r w:rsidRPr="008F56EA">
              <w:rPr>
                <w:rFonts w:ascii="Times New Roman" w:hAnsi="Times New Roman" w:cs="Times New Roman"/>
                <w:sz w:val="22"/>
                <w:szCs w:val="22"/>
              </w:rPr>
              <w:t>2</w:t>
            </w:r>
          </w:p>
        </w:tc>
        <w:tc>
          <w:tcPr>
            <w:tcW w:w="1000" w:type="pct"/>
            <w:vMerge/>
            <w:shd w:val="clear" w:color="auto" w:fill="auto"/>
          </w:tcPr>
          <w:p w:rsidR="00DF5F41" w:rsidRPr="008F56EA" w:rsidRDefault="00DF5F41" w:rsidP="001658D5">
            <w:pPr>
              <w:pStyle w:val="ConsPlusNormal0"/>
              <w:rPr>
                <w:rFonts w:ascii="Times New Roman" w:hAnsi="Times New Roman" w:cs="Times New Roman"/>
                <w:sz w:val="22"/>
                <w:szCs w:val="22"/>
              </w:rPr>
            </w:pPr>
          </w:p>
        </w:tc>
        <w:tc>
          <w:tcPr>
            <w:tcW w:w="2387" w:type="pct"/>
            <w:shd w:val="clear" w:color="auto" w:fill="auto"/>
          </w:tcPr>
          <w:p w:rsidR="00DF5F41" w:rsidRPr="008F56EA" w:rsidRDefault="00DF5F41" w:rsidP="001658D5">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rPr>
              <w:t>расшивка 27 дел №№:</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209</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210</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212</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213</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214</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215</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216</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217</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218</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219</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220</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221</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223</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224</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225</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226</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227</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228</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229</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232</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233</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234</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235</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402</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478</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479</w:t>
            </w:r>
          </w:p>
          <w:p w:rsidR="00DF5F41" w:rsidRPr="008F56EA" w:rsidRDefault="00DF5F41" w:rsidP="00DF5F41">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480</w:t>
            </w:r>
          </w:p>
          <w:p w:rsidR="00DF5F41" w:rsidRPr="008F56EA" w:rsidRDefault="00DF5F41"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b/>
                <w:sz w:val="22"/>
                <w:szCs w:val="22"/>
              </w:rPr>
              <w:t>Итого</w:t>
            </w:r>
            <w:r w:rsidRPr="008F56EA">
              <w:rPr>
                <w:rFonts w:ascii="Times New Roman" w:hAnsi="Times New Roman" w:cs="Times New Roman"/>
                <w:sz w:val="22"/>
                <w:szCs w:val="22"/>
              </w:rPr>
              <w:t>: 27 дел</w:t>
            </w:r>
          </w:p>
        </w:tc>
        <w:tc>
          <w:tcPr>
            <w:tcW w:w="688" w:type="pct"/>
            <w:shd w:val="clear" w:color="auto" w:fill="auto"/>
          </w:tcPr>
          <w:p w:rsidR="00DF5F41" w:rsidRPr="008F56EA" w:rsidRDefault="00DF5F41" w:rsidP="001658D5">
            <w:pPr>
              <w:pStyle w:val="ConsPlusNormal0"/>
              <w:ind w:firstLine="0"/>
              <w:jc w:val="right"/>
              <w:rPr>
                <w:rFonts w:ascii="Times New Roman" w:hAnsi="Times New Roman" w:cs="Times New Roman"/>
                <w:sz w:val="22"/>
                <w:szCs w:val="22"/>
              </w:rPr>
            </w:pPr>
          </w:p>
          <w:p w:rsidR="00DF5F41"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207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143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57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59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21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208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218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118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124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46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56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89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217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89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37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69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215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189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99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110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241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129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127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107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65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155 л</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70 л</w:t>
            </w:r>
          </w:p>
          <w:p w:rsidR="00DF5F41" w:rsidRPr="008F56EA" w:rsidRDefault="0012074A" w:rsidP="001658D5">
            <w:pPr>
              <w:pStyle w:val="ConsPlusNormal0"/>
              <w:ind w:firstLine="0"/>
              <w:jc w:val="right"/>
              <w:rPr>
                <w:rFonts w:ascii="Times New Roman" w:hAnsi="Times New Roman" w:cs="Times New Roman"/>
                <w:b/>
                <w:sz w:val="22"/>
                <w:szCs w:val="22"/>
              </w:rPr>
            </w:pPr>
            <w:r w:rsidRPr="008F56EA">
              <w:rPr>
                <w:rFonts w:ascii="Times New Roman" w:hAnsi="Times New Roman" w:cs="Times New Roman"/>
                <w:b/>
                <w:sz w:val="22"/>
                <w:szCs w:val="22"/>
              </w:rPr>
              <w:t>3 265 л</w:t>
            </w:r>
          </w:p>
        </w:tc>
        <w:tc>
          <w:tcPr>
            <w:tcW w:w="654" w:type="pct"/>
          </w:tcPr>
          <w:p w:rsidR="00DF5F41" w:rsidRPr="008F56EA" w:rsidRDefault="00DF5F41" w:rsidP="001658D5">
            <w:pPr>
              <w:pStyle w:val="ConsPlusNormal0"/>
              <w:ind w:firstLine="0"/>
              <w:jc w:val="right"/>
              <w:rPr>
                <w:rFonts w:ascii="Times New Roman" w:hAnsi="Times New Roman" w:cs="Times New Roman"/>
                <w:sz w:val="22"/>
                <w:szCs w:val="22"/>
              </w:rPr>
            </w:pPr>
          </w:p>
        </w:tc>
      </w:tr>
      <w:tr w:rsidR="00DF5F41" w:rsidRPr="008F56EA" w:rsidTr="008F56EA">
        <w:trPr>
          <w:jc w:val="center"/>
        </w:trPr>
        <w:tc>
          <w:tcPr>
            <w:tcW w:w="270" w:type="pct"/>
            <w:shd w:val="clear" w:color="auto" w:fill="auto"/>
          </w:tcPr>
          <w:p w:rsidR="00DF5F41" w:rsidRPr="008F56EA" w:rsidRDefault="0012074A" w:rsidP="001658D5">
            <w:pPr>
              <w:jc w:val="center"/>
              <w:rPr>
                <w:rFonts w:ascii="Times New Roman" w:hAnsi="Times New Roman" w:cs="Times New Roman"/>
                <w:sz w:val="22"/>
                <w:szCs w:val="22"/>
              </w:rPr>
            </w:pPr>
            <w:r w:rsidRPr="008F56EA">
              <w:rPr>
                <w:rFonts w:ascii="Times New Roman" w:hAnsi="Times New Roman" w:cs="Times New Roman"/>
                <w:sz w:val="22"/>
                <w:szCs w:val="22"/>
              </w:rPr>
              <w:t>2</w:t>
            </w:r>
          </w:p>
        </w:tc>
        <w:tc>
          <w:tcPr>
            <w:tcW w:w="1000" w:type="pct"/>
            <w:vMerge/>
            <w:tcBorders>
              <w:bottom w:val="nil"/>
            </w:tcBorders>
            <w:shd w:val="clear" w:color="auto" w:fill="auto"/>
          </w:tcPr>
          <w:p w:rsidR="00DF5F41" w:rsidRPr="008F56EA" w:rsidRDefault="00DF5F41" w:rsidP="001658D5">
            <w:pPr>
              <w:pStyle w:val="ConsPlusNormal0"/>
              <w:ind w:firstLine="0"/>
              <w:rPr>
                <w:rFonts w:ascii="Times New Roman" w:hAnsi="Times New Roman" w:cs="Times New Roman"/>
                <w:sz w:val="22"/>
                <w:szCs w:val="22"/>
              </w:rPr>
            </w:pPr>
          </w:p>
        </w:tc>
        <w:tc>
          <w:tcPr>
            <w:tcW w:w="2387" w:type="pct"/>
            <w:shd w:val="clear" w:color="auto" w:fill="auto"/>
          </w:tcPr>
          <w:p w:rsidR="00DF5F41" w:rsidRPr="008F56EA" w:rsidRDefault="0012074A" w:rsidP="001658D5">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rPr>
              <w:t>замена обложки и ее оформление</w:t>
            </w:r>
            <w:r w:rsidR="00DF5F41" w:rsidRPr="008F56EA">
              <w:rPr>
                <w:rFonts w:ascii="Times New Roman" w:hAnsi="Times New Roman" w:cs="Times New Roman"/>
                <w:sz w:val="22"/>
                <w:szCs w:val="22"/>
              </w:rPr>
              <w:t xml:space="preserve"> </w:t>
            </w:r>
            <w:r w:rsidRPr="008F56EA">
              <w:rPr>
                <w:rFonts w:ascii="Times New Roman" w:hAnsi="Times New Roman" w:cs="Times New Roman"/>
                <w:sz w:val="22"/>
                <w:szCs w:val="22"/>
              </w:rPr>
              <w:t>№№:</w:t>
            </w:r>
          </w:p>
          <w:p w:rsidR="00DF5F41"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209</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215</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216</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219</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220</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221</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223</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227</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233</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235</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478</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479</w:t>
            </w:r>
          </w:p>
          <w:p w:rsidR="0012074A" w:rsidRPr="008F56EA" w:rsidRDefault="0012074A"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480</w:t>
            </w:r>
          </w:p>
          <w:p w:rsidR="00DF5F41" w:rsidRPr="008F56EA" w:rsidRDefault="00DF5F41" w:rsidP="001658D5">
            <w:pPr>
              <w:pStyle w:val="ConsPlusNormal0"/>
              <w:ind w:firstLine="0"/>
              <w:jc w:val="right"/>
              <w:rPr>
                <w:rFonts w:ascii="Times New Roman" w:hAnsi="Times New Roman" w:cs="Times New Roman"/>
                <w:sz w:val="22"/>
                <w:szCs w:val="22"/>
              </w:rPr>
            </w:pPr>
            <w:r w:rsidRPr="008F56EA">
              <w:rPr>
                <w:rFonts w:ascii="Times New Roman" w:hAnsi="Times New Roman" w:cs="Times New Roman"/>
                <w:b/>
                <w:sz w:val="22"/>
                <w:szCs w:val="22"/>
              </w:rPr>
              <w:t>Итого</w:t>
            </w:r>
            <w:r w:rsidRPr="008F56EA">
              <w:rPr>
                <w:rFonts w:ascii="Times New Roman" w:hAnsi="Times New Roman" w:cs="Times New Roman"/>
                <w:sz w:val="22"/>
                <w:szCs w:val="22"/>
              </w:rPr>
              <w:t>:</w:t>
            </w:r>
            <w:r w:rsidR="0012074A" w:rsidRPr="008F56EA">
              <w:rPr>
                <w:rFonts w:ascii="Times New Roman" w:hAnsi="Times New Roman" w:cs="Times New Roman"/>
                <w:sz w:val="22"/>
                <w:szCs w:val="22"/>
              </w:rPr>
              <w:t xml:space="preserve"> 13 дел</w:t>
            </w:r>
          </w:p>
        </w:tc>
        <w:tc>
          <w:tcPr>
            <w:tcW w:w="688" w:type="pct"/>
            <w:shd w:val="clear" w:color="auto" w:fill="auto"/>
          </w:tcPr>
          <w:p w:rsidR="00DF5F41" w:rsidRPr="008F56EA" w:rsidRDefault="00DF5F41" w:rsidP="001658D5">
            <w:pPr>
              <w:pStyle w:val="ConsPlusNormal0"/>
              <w:ind w:firstLine="0"/>
              <w:jc w:val="right"/>
              <w:rPr>
                <w:rFonts w:ascii="Times New Roman" w:hAnsi="Times New Roman" w:cs="Times New Roman"/>
                <w:sz w:val="22"/>
                <w:szCs w:val="22"/>
              </w:rPr>
            </w:pPr>
          </w:p>
          <w:p w:rsidR="00DF5F41"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 шт.</w:t>
            </w:r>
          </w:p>
          <w:p w:rsidR="0012074A" w:rsidRPr="008F56EA" w:rsidRDefault="0012074A" w:rsidP="0012074A">
            <w:pPr>
              <w:pStyle w:val="ConsPlusNormal0"/>
              <w:ind w:firstLine="0"/>
              <w:jc w:val="center"/>
              <w:rPr>
                <w:rFonts w:ascii="Times New Roman" w:hAnsi="Times New Roman" w:cs="Times New Roman"/>
                <w:b/>
                <w:sz w:val="22"/>
                <w:szCs w:val="22"/>
              </w:rPr>
            </w:pPr>
            <w:r w:rsidRPr="008F56EA">
              <w:rPr>
                <w:rFonts w:ascii="Times New Roman" w:hAnsi="Times New Roman" w:cs="Times New Roman"/>
                <w:sz w:val="22"/>
                <w:szCs w:val="22"/>
              </w:rPr>
              <w:t>13 шт.</w:t>
            </w:r>
          </w:p>
        </w:tc>
        <w:tc>
          <w:tcPr>
            <w:tcW w:w="654" w:type="pct"/>
          </w:tcPr>
          <w:p w:rsidR="00DF5F41" w:rsidRPr="008F56EA" w:rsidRDefault="00DF5F41" w:rsidP="001658D5">
            <w:pPr>
              <w:pStyle w:val="ConsPlusNormal0"/>
              <w:ind w:firstLine="0"/>
              <w:jc w:val="right"/>
              <w:rPr>
                <w:rFonts w:ascii="Times New Roman" w:hAnsi="Times New Roman" w:cs="Times New Roman"/>
                <w:sz w:val="22"/>
                <w:szCs w:val="22"/>
              </w:rPr>
            </w:pPr>
          </w:p>
        </w:tc>
      </w:tr>
      <w:tr w:rsidR="0041554A" w:rsidRPr="008F56EA" w:rsidTr="008F56EA">
        <w:trPr>
          <w:jc w:val="center"/>
        </w:trPr>
        <w:tc>
          <w:tcPr>
            <w:tcW w:w="270" w:type="pct"/>
            <w:shd w:val="clear" w:color="auto" w:fill="auto"/>
          </w:tcPr>
          <w:p w:rsidR="0041554A" w:rsidRPr="008F56EA" w:rsidRDefault="0041554A" w:rsidP="001658D5">
            <w:pPr>
              <w:jc w:val="center"/>
              <w:rPr>
                <w:rFonts w:ascii="Times New Roman" w:hAnsi="Times New Roman" w:cs="Times New Roman"/>
                <w:sz w:val="22"/>
                <w:szCs w:val="22"/>
              </w:rPr>
            </w:pPr>
            <w:r w:rsidRPr="008F56EA">
              <w:rPr>
                <w:rFonts w:ascii="Times New Roman" w:hAnsi="Times New Roman" w:cs="Times New Roman"/>
                <w:sz w:val="22"/>
                <w:szCs w:val="22"/>
              </w:rPr>
              <w:t>3</w:t>
            </w:r>
          </w:p>
        </w:tc>
        <w:tc>
          <w:tcPr>
            <w:tcW w:w="1000" w:type="pct"/>
            <w:vMerge w:val="restart"/>
            <w:tcBorders>
              <w:top w:val="nil"/>
            </w:tcBorders>
            <w:shd w:val="clear" w:color="auto" w:fill="auto"/>
          </w:tcPr>
          <w:p w:rsidR="0041554A" w:rsidRPr="008F56EA" w:rsidRDefault="0041554A" w:rsidP="001658D5">
            <w:pPr>
              <w:pStyle w:val="ConsPlusNormal0"/>
              <w:ind w:firstLine="0"/>
              <w:rPr>
                <w:rFonts w:ascii="Times New Roman" w:hAnsi="Times New Roman" w:cs="Times New Roman"/>
                <w:sz w:val="22"/>
                <w:szCs w:val="22"/>
              </w:rPr>
            </w:pPr>
          </w:p>
        </w:tc>
        <w:tc>
          <w:tcPr>
            <w:tcW w:w="2387" w:type="pct"/>
            <w:shd w:val="clear" w:color="auto" w:fill="auto"/>
          </w:tcPr>
          <w:p w:rsidR="0041554A" w:rsidRPr="008F56EA" w:rsidRDefault="0041554A" w:rsidP="001658D5">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rPr>
              <w:t>реставрация листов архивных дел и наращивание корешков (в соответствии с листом подготовки архивного дела к оцифровке)</w:t>
            </w:r>
          </w:p>
        </w:tc>
        <w:tc>
          <w:tcPr>
            <w:tcW w:w="688" w:type="pct"/>
            <w:shd w:val="clear" w:color="auto" w:fill="auto"/>
          </w:tcPr>
          <w:p w:rsidR="0041554A" w:rsidRPr="008F56EA" w:rsidRDefault="0041554A" w:rsidP="0041554A">
            <w:pPr>
              <w:pStyle w:val="ConsPlusNormal0"/>
              <w:ind w:firstLine="0"/>
              <w:jc w:val="center"/>
              <w:rPr>
                <w:rFonts w:ascii="Times New Roman" w:hAnsi="Times New Roman" w:cs="Times New Roman"/>
                <w:sz w:val="22"/>
                <w:szCs w:val="22"/>
              </w:rPr>
            </w:pPr>
          </w:p>
          <w:p w:rsidR="0041554A" w:rsidRPr="008F56EA" w:rsidRDefault="0041554A" w:rsidP="0041554A">
            <w:pPr>
              <w:pStyle w:val="ConsPlusNormal0"/>
              <w:ind w:firstLine="0"/>
              <w:jc w:val="center"/>
              <w:rPr>
                <w:rFonts w:ascii="Times New Roman" w:hAnsi="Times New Roman" w:cs="Times New Roman"/>
                <w:sz w:val="22"/>
                <w:szCs w:val="22"/>
              </w:rPr>
            </w:pPr>
          </w:p>
          <w:p w:rsidR="0041554A" w:rsidRPr="008F56EA" w:rsidRDefault="0041554A" w:rsidP="004155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2451 л.</w:t>
            </w:r>
          </w:p>
        </w:tc>
        <w:tc>
          <w:tcPr>
            <w:tcW w:w="654" w:type="pct"/>
          </w:tcPr>
          <w:p w:rsidR="0041554A" w:rsidRPr="008F56EA" w:rsidRDefault="0041554A" w:rsidP="001658D5">
            <w:pPr>
              <w:pStyle w:val="ConsPlusNormal0"/>
              <w:ind w:firstLine="0"/>
              <w:jc w:val="right"/>
              <w:rPr>
                <w:rFonts w:ascii="Times New Roman" w:hAnsi="Times New Roman" w:cs="Times New Roman"/>
                <w:sz w:val="22"/>
                <w:szCs w:val="22"/>
              </w:rPr>
            </w:pPr>
          </w:p>
        </w:tc>
      </w:tr>
      <w:tr w:rsidR="0041554A" w:rsidRPr="008F56EA" w:rsidTr="008F56EA">
        <w:trPr>
          <w:jc w:val="center"/>
        </w:trPr>
        <w:tc>
          <w:tcPr>
            <w:tcW w:w="270" w:type="pct"/>
            <w:shd w:val="clear" w:color="auto" w:fill="auto"/>
          </w:tcPr>
          <w:p w:rsidR="0041554A" w:rsidRPr="008F56EA" w:rsidRDefault="0041554A" w:rsidP="001658D5">
            <w:pPr>
              <w:jc w:val="center"/>
              <w:rPr>
                <w:rFonts w:ascii="Times New Roman" w:hAnsi="Times New Roman" w:cs="Times New Roman"/>
                <w:sz w:val="22"/>
                <w:szCs w:val="22"/>
              </w:rPr>
            </w:pPr>
            <w:r w:rsidRPr="008F56EA">
              <w:rPr>
                <w:rFonts w:ascii="Times New Roman" w:hAnsi="Times New Roman" w:cs="Times New Roman"/>
                <w:sz w:val="22"/>
                <w:szCs w:val="22"/>
              </w:rPr>
              <w:t>4</w:t>
            </w:r>
          </w:p>
        </w:tc>
        <w:tc>
          <w:tcPr>
            <w:tcW w:w="1000" w:type="pct"/>
            <w:vMerge/>
            <w:shd w:val="clear" w:color="auto" w:fill="auto"/>
          </w:tcPr>
          <w:p w:rsidR="0041554A" w:rsidRPr="008F56EA" w:rsidRDefault="0041554A" w:rsidP="001658D5">
            <w:pPr>
              <w:pStyle w:val="ConsPlusNormal0"/>
              <w:ind w:firstLine="0"/>
              <w:rPr>
                <w:rFonts w:ascii="Times New Roman" w:hAnsi="Times New Roman" w:cs="Times New Roman"/>
                <w:sz w:val="22"/>
                <w:szCs w:val="22"/>
              </w:rPr>
            </w:pPr>
          </w:p>
        </w:tc>
        <w:tc>
          <w:tcPr>
            <w:tcW w:w="2387" w:type="pct"/>
            <w:shd w:val="clear" w:color="auto" w:fill="auto"/>
          </w:tcPr>
          <w:p w:rsidR="0041554A" w:rsidRPr="008F56EA" w:rsidRDefault="0041554A" w:rsidP="001658D5">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rPr>
              <w:t>составление листа-заверителя</w:t>
            </w:r>
          </w:p>
        </w:tc>
        <w:tc>
          <w:tcPr>
            <w:tcW w:w="688" w:type="pct"/>
            <w:shd w:val="clear" w:color="auto" w:fill="auto"/>
          </w:tcPr>
          <w:p w:rsidR="0041554A" w:rsidRPr="008F56EA" w:rsidRDefault="0041554A" w:rsidP="004155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27 л.</w:t>
            </w:r>
          </w:p>
        </w:tc>
        <w:tc>
          <w:tcPr>
            <w:tcW w:w="654" w:type="pct"/>
          </w:tcPr>
          <w:p w:rsidR="0041554A" w:rsidRPr="008F56EA" w:rsidRDefault="0041554A" w:rsidP="001658D5">
            <w:pPr>
              <w:pStyle w:val="ConsPlusNormal0"/>
              <w:ind w:firstLine="0"/>
              <w:jc w:val="right"/>
              <w:rPr>
                <w:rFonts w:ascii="Times New Roman" w:hAnsi="Times New Roman" w:cs="Times New Roman"/>
                <w:sz w:val="22"/>
                <w:szCs w:val="22"/>
              </w:rPr>
            </w:pPr>
          </w:p>
        </w:tc>
      </w:tr>
      <w:tr w:rsidR="0041554A" w:rsidRPr="008F56EA" w:rsidTr="008F56EA">
        <w:trPr>
          <w:jc w:val="center"/>
        </w:trPr>
        <w:tc>
          <w:tcPr>
            <w:tcW w:w="270" w:type="pct"/>
            <w:shd w:val="clear" w:color="auto" w:fill="auto"/>
          </w:tcPr>
          <w:p w:rsidR="0041554A" w:rsidRPr="008F56EA" w:rsidRDefault="0041554A" w:rsidP="0041554A">
            <w:pPr>
              <w:jc w:val="center"/>
              <w:rPr>
                <w:rFonts w:ascii="Times New Roman" w:hAnsi="Times New Roman" w:cs="Times New Roman"/>
                <w:sz w:val="22"/>
                <w:szCs w:val="22"/>
              </w:rPr>
            </w:pPr>
            <w:r w:rsidRPr="008F56EA">
              <w:rPr>
                <w:rFonts w:ascii="Times New Roman" w:hAnsi="Times New Roman" w:cs="Times New Roman"/>
                <w:sz w:val="22"/>
                <w:szCs w:val="22"/>
              </w:rPr>
              <w:t>5</w:t>
            </w:r>
          </w:p>
        </w:tc>
        <w:tc>
          <w:tcPr>
            <w:tcW w:w="1000" w:type="pct"/>
            <w:vMerge/>
            <w:shd w:val="clear" w:color="auto" w:fill="auto"/>
          </w:tcPr>
          <w:p w:rsidR="0041554A" w:rsidRPr="008F56EA" w:rsidRDefault="0041554A" w:rsidP="0041554A">
            <w:pPr>
              <w:pStyle w:val="ConsPlusNormal0"/>
              <w:ind w:firstLine="0"/>
              <w:rPr>
                <w:rFonts w:ascii="Times New Roman" w:hAnsi="Times New Roman" w:cs="Times New Roman"/>
                <w:sz w:val="22"/>
                <w:szCs w:val="22"/>
              </w:rPr>
            </w:pPr>
          </w:p>
        </w:tc>
        <w:tc>
          <w:tcPr>
            <w:tcW w:w="2387" w:type="pct"/>
            <w:shd w:val="clear" w:color="auto" w:fill="auto"/>
          </w:tcPr>
          <w:p w:rsidR="0041554A" w:rsidRPr="008F56EA" w:rsidRDefault="0041554A" w:rsidP="0041554A">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rPr>
              <w:t>восстановление затухающего текста при помощи компьютерных технологий с дальнейшей распечаткой результата</w:t>
            </w:r>
          </w:p>
        </w:tc>
        <w:tc>
          <w:tcPr>
            <w:tcW w:w="688" w:type="pct"/>
            <w:shd w:val="clear" w:color="auto" w:fill="auto"/>
          </w:tcPr>
          <w:p w:rsidR="0041554A" w:rsidRPr="008F56EA" w:rsidRDefault="0041554A" w:rsidP="0041554A">
            <w:pPr>
              <w:pStyle w:val="ConsPlusNormal0"/>
              <w:ind w:firstLine="0"/>
              <w:jc w:val="center"/>
              <w:rPr>
                <w:rFonts w:ascii="Times New Roman" w:hAnsi="Times New Roman" w:cs="Times New Roman"/>
                <w:sz w:val="22"/>
                <w:szCs w:val="22"/>
              </w:rPr>
            </w:pPr>
          </w:p>
          <w:p w:rsidR="0041554A" w:rsidRPr="008F56EA" w:rsidRDefault="0041554A" w:rsidP="004155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1340 л.</w:t>
            </w:r>
          </w:p>
        </w:tc>
        <w:tc>
          <w:tcPr>
            <w:tcW w:w="654" w:type="pct"/>
          </w:tcPr>
          <w:p w:rsidR="0041554A" w:rsidRPr="008F56EA" w:rsidRDefault="0041554A" w:rsidP="0041554A">
            <w:pPr>
              <w:pStyle w:val="ConsPlusNormal0"/>
              <w:ind w:firstLine="0"/>
              <w:jc w:val="right"/>
              <w:rPr>
                <w:rFonts w:ascii="Times New Roman" w:hAnsi="Times New Roman" w:cs="Times New Roman"/>
                <w:sz w:val="22"/>
                <w:szCs w:val="22"/>
              </w:rPr>
            </w:pPr>
          </w:p>
        </w:tc>
      </w:tr>
      <w:tr w:rsidR="0041554A" w:rsidRPr="008F56EA" w:rsidTr="008F56EA">
        <w:trPr>
          <w:jc w:val="center"/>
        </w:trPr>
        <w:tc>
          <w:tcPr>
            <w:tcW w:w="270" w:type="pct"/>
            <w:shd w:val="clear" w:color="auto" w:fill="auto"/>
          </w:tcPr>
          <w:p w:rsidR="0041554A" w:rsidRPr="008F56EA" w:rsidRDefault="0041554A" w:rsidP="0041554A">
            <w:pPr>
              <w:jc w:val="center"/>
              <w:rPr>
                <w:rFonts w:ascii="Times New Roman" w:hAnsi="Times New Roman" w:cs="Times New Roman"/>
                <w:sz w:val="22"/>
                <w:szCs w:val="22"/>
              </w:rPr>
            </w:pPr>
            <w:r w:rsidRPr="008F56EA">
              <w:rPr>
                <w:rFonts w:ascii="Times New Roman" w:hAnsi="Times New Roman" w:cs="Times New Roman"/>
                <w:sz w:val="22"/>
                <w:szCs w:val="22"/>
              </w:rPr>
              <w:t>6</w:t>
            </w:r>
          </w:p>
        </w:tc>
        <w:tc>
          <w:tcPr>
            <w:tcW w:w="1000" w:type="pct"/>
            <w:vMerge/>
            <w:shd w:val="clear" w:color="auto" w:fill="auto"/>
          </w:tcPr>
          <w:p w:rsidR="0041554A" w:rsidRPr="008F56EA" w:rsidRDefault="0041554A" w:rsidP="0041554A">
            <w:pPr>
              <w:pStyle w:val="ConsPlusNormal0"/>
              <w:ind w:firstLine="0"/>
              <w:rPr>
                <w:rFonts w:ascii="Times New Roman" w:hAnsi="Times New Roman" w:cs="Times New Roman"/>
                <w:sz w:val="22"/>
                <w:szCs w:val="22"/>
              </w:rPr>
            </w:pPr>
          </w:p>
        </w:tc>
        <w:tc>
          <w:tcPr>
            <w:tcW w:w="2387" w:type="pct"/>
            <w:shd w:val="clear" w:color="auto" w:fill="auto"/>
          </w:tcPr>
          <w:p w:rsidR="0041554A" w:rsidRPr="008F56EA" w:rsidRDefault="0041554A" w:rsidP="0041554A">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rPr>
              <w:t>сшивка 27 дел (с дополнительными обложками, листами восстановленного затухающего текста и новым листом-заверителем)</w:t>
            </w:r>
          </w:p>
        </w:tc>
        <w:tc>
          <w:tcPr>
            <w:tcW w:w="688" w:type="pct"/>
            <w:shd w:val="clear" w:color="auto" w:fill="auto"/>
          </w:tcPr>
          <w:p w:rsidR="0041554A" w:rsidRPr="008F56EA" w:rsidRDefault="0041554A" w:rsidP="0041554A">
            <w:pPr>
              <w:pStyle w:val="ConsPlusNormal0"/>
              <w:ind w:firstLine="0"/>
              <w:jc w:val="center"/>
              <w:rPr>
                <w:rFonts w:ascii="Times New Roman" w:hAnsi="Times New Roman" w:cs="Times New Roman"/>
                <w:sz w:val="22"/>
                <w:szCs w:val="22"/>
              </w:rPr>
            </w:pPr>
          </w:p>
          <w:p w:rsidR="0041554A" w:rsidRPr="008F56EA" w:rsidRDefault="0041554A" w:rsidP="0041554A">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 xml:space="preserve">27 </w:t>
            </w:r>
            <w:r w:rsidR="000805B3" w:rsidRPr="008F56EA">
              <w:rPr>
                <w:rFonts w:ascii="Times New Roman" w:hAnsi="Times New Roman" w:cs="Times New Roman"/>
                <w:sz w:val="22"/>
                <w:szCs w:val="22"/>
              </w:rPr>
              <w:t>дел</w:t>
            </w:r>
          </w:p>
        </w:tc>
        <w:tc>
          <w:tcPr>
            <w:tcW w:w="654" w:type="pct"/>
          </w:tcPr>
          <w:p w:rsidR="0041554A" w:rsidRPr="008F56EA" w:rsidRDefault="0041554A" w:rsidP="0041554A">
            <w:pPr>
              <w:pStyle w:val="ConsPlusNormal0"/>
              <w:ind w:firstLine="0"/>
              <w:jc w:val="right"/>
              <w:rPr>
                <w:rFonts w:ascii="Times New Roman" w:hAnsi="Times New Roman" w:cs="Times New Roman"/>
                <w:sz w:val="22"/>
                <w:szCs w:val="22"/>
              </w:rPr>
            </w:pPr>
          </w:p>
        </w:tc>
      </w:tr>
      <w:tr w:rsidR="0041554A" w:rsidRPr="008F56EA" w:rsidTr="008F56EA">
        <w:trPr>
          <w:jc w:val="center"/>
        </w:trPr>
        <w:tc>
          <w:tcPr>
            <w:tcW w:w="270" w:type="pct"/>
            <w:shd w:val="clear" w:color="auto" w:fill="auto"/>
          </w:tcPr>
          <w:p w:rsidR="0041554A" w:rsidRPr="008F56EA" w:rsidRDefault="0041554A" w:rsidP="0041554A">
            <w:pPr>
              <w:jc w:val="center"/>
              <w:rPr>
                <w:rFonts w:ascii="Times New Roman" w:hAnsi="Times New Roman" w:cs="Times New Roman"/>
                <w:sz w:val="22"/>
                <w:szCs w:val="22"/>
              </w:rPr>
            </w:pPr>
            <w:r w:rsidRPr="008F56EA">
              <w:rPr>
                <w:rFonts w:ascii="Times New Roman" w:hAnsi="Times New Roman" w:cs="Times New Roman"/>
                <w:sz w:val="22"/>
                <w:szCs w:val="22"/>
              </w:rPr>
              <w:t>7</w:t>
            </w:r>
          </w:p>
        </w:tc>
        <w:tc>
          <w:tcPr>
            <w:tcW w:w="1000" w:type="pct"/>
            <w:vMerge/>
            <w:shd w:val="clear" w:color="auto" w:fill="auto"/>
          </w:tcPr>
          <w:p w:rsidR="0041554A" w:rsidRPr="008F56EA" w:rsidRDefault="0041554A" w:rsidP="0041554A">
            <w:pPr>
              <w:pStyle w:val="ConsPlusNormal0"/>
              <w:ind w:firstLine="0"/>
              <w:rPr>
                <w:rFonts w:ascii="Times New Roman" w:hAnsi="Times New Roman" w:cs="Times New Roman"/>
                <w:sz w:val="22"/>
                <w:szCs w:val="22"/>
              </w:rPr>
            </w:pPr>
          </w:p>
        </w:tc>
        <w:tc>
          <w:tcPr>
            <w:tcW w:w="2387" w:type="pct"/>
            <w:shd w:val="clear" w:color="auto" w:fill="auto"/>
          </w:tcPr>
          <w:p w:rsidR="0041554A" w:rsidRPr="008F56EA" w:rsidRDefault="000805B3" w:rsidP="0041554A">
            <w:pPr>
              <w:pStyle w:val="ConsPlusNormal0"/>
              <w:ind w:firstLine="0"/>
              <w:jc w:val="both"/>
              <w:rPr>
                <w:rFonts w:ascii="Times New Roman" w:hAnsi="Times New Roman" w:cs="Times New Roman"/>
                <w:sz w:val="22"/>
                <w:szCs w:val="22"/>
              </w:rPr>
            </w:pPr>
            <w:r w:rsidRPr="008F56EA">
              <w:rPr>
                <w:rFonts w:ascii="Times New Roman" w:hAnsi="Times New Roman" w:cs="Times New Roman"/>
                <w:sz w:val="22"/>
                <w:szCs w:val="22"/>
              </w:rPr>
              <w:t>оцифровка архивных дел формата:</w:t>
            </w:r>
          </w:p>
          <w:p w:rsidR="000805B3" w:rsidRPr="008F56EA" w:rsidRDefault="000805B3" w:rsidP="000805B3">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А</w:t>
            </w:r>
            <w:proofErr w:type="gramStart"/>
            <w:r w:rsidRPr="008F56EA">
              <w:rPr>
                <w:rFonts w:ascii="Times New Roman" w:hAnsi="Times New Roman" w:cs="Times New Roman"/>
                <w:sz w:val="22"/>
                <w:szCs w:val="22"/>
              </w:rPr>
              <w:t>6</w:t>
            </w:r>
            <w:proofErr w:type="gramEnd"/>
          </w:p>
          <w:p w:rsidR="000805B3" w:rsidRPr="008F56EA" w:rsidRDefault="000805B3" w:rsidP="000805B3">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А5</w:t>
            </w:r>
          </w:p>
          <w:p w:rsidR="000805B3" w:rsidRPr="008F56EA" w:rsidRDefault="000805B3" w:rsidP="000805B3">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А</w:t>
            </w:r>
            <w:proofErr w:type="gramStart"/>
            <w:r w:rsidRPr="008F56EA">
              <w:rPr>
                <w:rFonts w:ascii="Times New Roman" w:hAnsi="Times New Roman" w:cs="Times New Roman"/>
                <w:sz w:val="22"/>
                <w:szCs w:val="22"/>
              </w:rPr>
              <w:t>4</w:t>
            </w:r>
            <w:proofErr w:type="gramEnd"/>
          </w:p>
          <w:p w:rsidR="000805B3" w:rsidRPr="008F56EA" w:rsidRDefault="000805B3" w:rsidP="000805B3">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А3</w:t>
            </w:r>
          </w:p>
          <w:p w:rsidR="000805B3" w:rsidRPr="008F56EA" w:rsidRDefault="000805B3" w:rsidP="000805B3">
            <w:pPr>
              <w:pStyle w:val="ConsPlusNormal0"/>
              <w:ind w:firstLine="0"/>
              <w:jc w:val="right"/>
              <w:rPr>
                <w:rFonts w:ascii="Times New Roman" w:hAnsi="Times New Roman" w:cs="Times New Roman"/>
                <w:sz w:val="22"/>
                <w:szCs w:val="22"/>
              </w:rPr>
            </w:pPr>
            <w:r w:rsidRPr="008F56EA">
              <w:rPr>
                <w:rFonts w:ascii="Times New Roman" w:hAnsi="Times New Roman" w:cs="Times New Roman"/>
                <w:sz w:val="22"/>
                <w:szCs w:val="22"/>
              </w:rPr>
              <w:t>А</w:t>
            </w:r>
            <w:proofErr w:type="gramStart"/>
            <w:r w:rsidRPr="008F56EA">
              <w:rPr>
                <w:rFonts w:ascii="Times New Roman" w:hAnsi="Times New Roman" w:cs="Times New Roman"/>
                <w:sz w:val="22"/>
                <w:szCs w:val="22"/>
              </w:rPr>
              <w:t>2</w:t>
            </w:r>
            <w:proofErr w:type="gramEnd"/>
          </w:p>
          <w:p w:rsidR="000805B3" w:rsidRPr="008F56EA" w:rsidRDefault="000805B3" w:rsidP="000805B3">
            <w:pPr>
              <w:pStyle w:val="ConsPlusNormal0"/>
              <w:ind w:firstLine="0"/>
              <w:jc w:val="right"/>
              <w:rPr>
                <w:rFonts w:ascii="Times New Roman" w:hAnsi="Times New Roman" w:cs="Times New Roman"/>
                <w:b/>
                <w:sz w:val="22"/>
                <w:szCs w:val="22"/>
              </w:rPr>
            </w:pPr>
            <w:r w:rsidRPr="008F56EA">
              <w:rPr>
                <w:rFonts w:ascii="Times New Roman" w:hAnsi="Times New Roman" w:cs="Times New Roman"/>
                <w:b/>
                <w:sz w:val="22"/>
                <w:szCs w:val="22"/>
              </w:rPr>
              <w:t>Итого:</w:t>
            </w:r>
          </w:p>
        </w:tc>
        <w:tc>
          <w:tcPr>
            <w:tcW w:w="688" w:type="pct"/>
            <w:shd w:val="clear" w:color="auto" w:fill="auto"/>
          </w:tcPr>
          <w:p w:rsidR="0041554A" w:rsidRPr="008F56EA" w:rsidRDefault="0041554A" w:rsidP="000805B3">
            <w:pPr>
              <w:pStyle w:val="ConsPlusNormal0"/>
              <w:ind w:firstLine="0"/>
              <w:jc w:val="center"/>
              <w:rPr>
                <w:rFonts w:ascii="Times New Roman" w:hAnsi="Times New Roman" w:cs="Times New Roman"/>
                <w:sz w:val="22"/>
                <w:szCs w:val="22"/>
              </w:rPr>
            </w:pPr>
          </w:p>
          <w:p w:rsidR="000805B3" w:rsidRPr="008F56EA" w:rsidRDefault="000805B3" w:rsidP="000805B3">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245 стр.</w:t>
            </w:r>
          </w:p>
          <w:p w:rsidR="000805B3" w:rsidRPr="008F56EA" w:rsidRDefault="000805B3" w:rsidP="000805B3">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1253 стр.</w:t>
            </w:r>
          </w:p>
          <w:p w:rsidR="000805B3" w:rsidRPr="008F56EA" w:rsidRDefault="000805B3" w:rsidP="000805B3">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4544 стр.</w:t>
            </w:r>
          </w:p>
          <w:p w:rsidR="000805B3" w:rsidRPr="008F56EA" w:rsidRDefault="000805B3" w:rsidP="000805B3">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306 стр.</w:t>
            </w:r>
          </w:p>
          <w:p w:rsidR="000805B3" w:rsidRPr="008F56EA" w:rsidRDefault="000805B3" w:rsidP="000805B3">
            <w:pPr>
              <w:pStyle w:val="ConsPlusNormal0"/>
              <w:ind w:firstLine="0"/>
              <w:jc w:val="center"/>
              <w:rPr>
                <w:rFonts w:ascii="Times New Roman" w:hAnsi="Times New Roman" w:cs="Times New Roman"/>
                <w:sz w:val="22"/>
                <w:szCs w:val="22"/>
              </w:rPr>
            </w:pPr>
            <w:r w:rsidRPr="008F56EA">
              <w:rPr>
                <w:rFonts w:ascii="Times New Roman" w:hAnsi="Times New Roman" w:cs="Times New Roman"/>
                <w:sz w:val="22"/>
                <w:szCs w:val="22"/>
              </w:rPr>
              <w:t>2 стр.</w:t>
            </w:r>
          </w:p>
          <w:p w:rsidR="000805B3" w:rsidRPr="008F56EA" w:rsidRDefault="000805B3" w:rsidP="000805B3">
            <w:pPr>
              <w:pStyle w:val="ConsPlusNormal0"/>
              <w:ind w:firstLine="0"/>
              <w:jc w:val="center"/>
              <w:rPr>
                <w:rFonts w:ascii="Times New Roman" w:hAnsi="Times New Roman" w:cs="Times New Roman"/>
                <w:b/>
                <w:sz w:val="22"/>
                <w:szCs w:val="22"/>
              </w:rPr>
            </w:pPr>
            <w:r w:rsidRPr="008F56EA">
              <w:rPr>
                <w:rFonts w:ascii="Times New Roman" w:hAnsi="Times New Roman" w:cs="Times New Roman"/>
                <w:b/>
                <w:sz w:val="22"/>
                <w:szCs w:val="22"/>
              </w:rPr>
              <w:t>6 350 стр.</w:t>
            </w:r>
          </w:p>
        </w:tc>
        <w:tc>
          <w:tcPr>
            <w:tcW w:w="654" w:type="pct"/>
          </w:tcPr>
          <w:p w:rsidR="0041554A" w:rsidRPr="008F56EA" w:rsidRDefault="0041554A" w:rsidP="0041554A">
            <w:pPr>
              <w:pStyle w:val="ConsPlusNormal0"/>
              <w:ind w:firstLine="0"/>
              <w:jc w:val="right"/>
              <w:rPr>
                <w:rFonts w:ascii="Times New Roman" w:hAnsi="Times New Roman" w:cs="Times New Roman"/>
                <w:sz w:val="22"/>
                <w:szCs w:val="22"/>
              </w:rPr>
            </w:pPr>
          </w:p>
        </w:tc>
      </w:tr>
    </w:tbl>
    <w:p w:rsidR="00980D1F" w:rsidRPr="00893EDB" w:rsidRDefault="00980D1F" w:rsidP="00980D1F">
      <w:pPr>
        <w:ind w:left="705"/>
        <w:jc w:val="both"/>
        <w:rPr>
          <w:rFonts w:ascii="Times New Roman" w:eastAsia="Times New Roman" w:hAnsi="Times New Roman" w:cs="Times New Roman"/>
          <w:b/>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 xml:space="preserve">3. </w:t>
      </w:r>
      <w:r w:rsidR="00437647" w:rsidRPr="00893EDB">
        <w:rPr>
          <w:rFonts w:ascii="Times New Roman" w:eastAsia="Times New Roman" w:hAnsi="Times New Roman" w:cs="Times New Roman"/>
          <w:b/>
          <w:color w:val="auto"/>
          <w:sz w:val="22"/>
          <w:szCs w:val="22"/>
          <w:lang w:eastAsia="en-US" w:bidi="en-US"/>
        </w:rPr>
        <w:t>Условия, м</w:t>
      </w:r>
      <w:r w:rsidRPr="00893EDB">
        <w:rPr>
          <w:rFonts w:ascii="Times New Roman" w:eastAsia="Times New Roman" w:hAnsi="Times New Roman" w:cs="Times New Roman"/>
          <w:b/>
          <w:color w:val="auto"/>
          <w:sz w:val="22"/>
          <w:szCs w:val="22"/>
          <w:lang w:eastAsia="en-US" w:bidi="en-US"/>
        </w:rPr>
        <w:t xml:space="preserve">есто </w:t>
      </w:r>
      <w:r w:rsidR="002D725A" w:rsidRPr="00893EDB">
        <w:rPr>
          <w:rFonts w:ascii="Times New Roman" w:eastAsia="Times New Roman" w:hAnsi="Times New Roman" w:cs="Times New Roman"/>
          <w:b/>
          <w:color w:val="auto"/>
          <w:sz w:val="22"/>
          <w:szCs w:val="22"/>
          <w:lang w:eastAsia="en-US" w:bidi="en-US"/>
        </w:rPr>
        <w:t xml:space="preserve">и время </w:t>
      </w:r>
      <w:r w:rsidRPr="00893EDB">
        <w:rPr>
          <w:rFonts w:ascii="Times New Roman" w:eastAsia="Times New Roman" w:hAnsi="Times New Roman" w:cs="Times New Roman"/>
          <w:b/>
          <w:color w:val="auto"/>
          <w:sz w:val="22"/>
          <w:szCs w:val="22"/>
          <w:lang w:eastAsia="en-US" w:bidi="en-US"/>
        </w:rPr>
        <w:t>выполнения работ</w:t>
      </w:r>
    </w:p>
    <w:p w:rsidR="00CE1D39" w:rsidRPr="00893EDB" w:rsidRDefault="002D725A" w:rsidP="00524276">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3.1. Услуги, являющиеся предметом Контракта, должны </w:t>
      </w:r>
      <w:r w:rsidR="00437647" w:rsidRPr="00893EDB">
        <w:rPr>
          <w:rFonts w:ascii="Times New Roman" w:eastAsia="Times New Roman" w:hAnsi="Times New Roman" w:cs="Times New Roman"/>
          <w:color w:val="auto"/>
          <w:sz w:val="22"/>
          <w:szCs w:val="22"/>
          <w:lang w:eastAsia="en-US" w:bidi="en-US"/>
        </w:rPr>
        <w:t>осуществляется силами, оборудованием</w:t>
      </w:r>
      <w:r w:rsidR="00622317" w:rsidRPr="00893EDB">
        <w:rPr>
          <w:rFonts w:ascii="Times New Roman" w:eastAsia="Times New Roman" w:hAnsi="Times New Roman" w:cs="Times New Roman"/>
          <w:color w:val="auto"/>
          <w:sz w:val="22"/>
          <w:szCs w:val="22"/>
          <w:lang w:eastAsia="en-US" w:bidi="en-US"/>
        </w:rPr>
        <w:t xml:space="preserve"> (лабораторией)</w:t>
      </w:r>
      <w:r w:rsidR="00437647" w:rsidRPr="00893EDB">
        <w:rPr>
          <w:rFonts w:ascii="Times New Roman" w:eastAsia="Times New Roman" w:hAnsi="Times New Roman" w:cs="Times New Roman"/>
          <w:color w:val="auto"/>
          <w:sz w:val="22"/>
          <w:szCs w:val="22"/>
          <w:lang w:eastAsia="en-US" w:bidi="en-US"/>
        </w:rPr>
        <w:t xml:space="preserve"> и материалами Исполнителя </w:t>
      </w:r>
      <w:r w:rsidRPr="00893EDB">
        <w:rPr>
          <w:rFonts w:ascii="Times New Roman" w:eastAsia="Times New Roman" w:hAnsi="Times New Roman" w:cs="Times New Roman"/>
          <w:color w:val="auto"/>
          <w:sz w:val="22"/>
          <w:szCs w:val="22"/>
          <w:lang w:eastAsia="en-US" w:bidi="en-US"/>
        </w:rPr>
        <w:t>по месту нахождения Заказчика</w:t>
      </w:r>
      <w:r w:rsidR="00B16D2D" w:rsidRPr="00893EDB">
        <w:rPr>
          <w:rFonts w:ascii="Times New Roman" w:eastAsia="Times New Roman" w:hAnsi="Times New Roman" w:cs="Times New Roman"/>
          <w:color w:val="auto"/>
          <w:sz w:val="22"/>
          <w:szCs w:val="22"/>
          <w:lang w:eastAsia="en-US" w:bidi="en-US"/>
        </w:rPr>
        <w:t xml:space="preserve"> с целью возможности ежедневного контроля </w:t>
      </w:r>
      <w:r w:rsidR="00857B3A" w:rsidRPr="00893EDB">
        <w:rPr>
          <w:rFonts w:ascii="Times New Roman" w:eastAsia="Times New Roman" w:hAnsi="Times New Roman" w:cs="Times New Roman"/>
          <w:color w:val="auto"/>
          <w:sz w:val="22"/>
          <w:szCs w:val="22"/>
          <w:lang w:eastAsia="en-US" w:bidi="en-US"/>
        </w:rPr>
        <w:t xml:space="preserve">муниципальным заказчиком </w:t>
      </w:r>
      <w:r w:rsidR="00B16D2D" w:rsidRPr="00893EDB">
        <w:rPr>
          <w:rFonts w:ascii="Times New Roman" w:eastAsia="Times New Roman" w:hAnsi="Times New Roman" w:cs="Times New Roman"/>
          <w:color w:val="auto"/>
          <w:sz w:val="22"/>
          <w:szCs w:val="22"/>
          <w:lang w:eastAsia="en-US" w:bidi="en-US"/>
        </w:rPr>
        <w:t xml:space="preserve">исполнения качества проводимых работ во избежание </w:t>
      </w:r>
      <w:r w:rsidR="00857B3A" w:rsidRPr="00893EDB">
        <w:rPr>
          <w:rFonts w:ascii="Times New Roman" w:eastAsia="Times New Roman" w:hAnsi="Times New Roman" w:cs="Times New Roman"/>
          <w:color w:val="auto"/>
          <w:sz w:val="22"/>
          <w:szCs w:val="22"/>
          <w:lang w:eastAsia="en-US" w:bidi="en-US"/>
        </w:rPr>
        <w:t xml:space="preserve">непоправимой порчи архивных документов </w:t>
      </w:r>
      <w:r w:rsidR="00437647" w:rsidRPr="00893EDB">
        <w:rPr>
          <w:rFonts w:ascii="Times New Roman" w:eastAsia="Times New Roman" w:hAnsi="Times New Roman" w:cs="Times New Roman"/>
          <w:color w:val="auto"/>
          <w:sz w:val="22"/>
          <w:szCs w:val="22"/>
          <w:lang w:eastAsia="en-US" w:bidi="en-US"/>
        </w:rPr>
        <w:t>по адресу</w:t>
      </w:r>
      <w:r w:rsidRPr="00893EDB">
        <w:rPr>
          <w:rFonts w:ascii="Times New Roman" w:eastAsia="Times New Roman" w:hAnsi="Times New Roman" w:cs="Times New Roman"/>
          <w:color w:val="auto"/>
          <w:sz w:val="22"/>
          <w:szCs w:val="22"/>
          <w:lang w:eastAsia="en-US" w:bidi="en-US"/>
        </w:rPr>
        <w:t xml:space="preserve">: Удмуртская Республика, г. Глазов, ул. Пионерская, д. 1 «г», 2-й этаж, </w:t>
      </w:r>
      <w:proofErr w:type="spellStart"/>
      <w:r w:rsidRPr="00893EDB">
        <w:rPr>
          <w:rFonts w:ascii="Times New Roman" w:eastAsia="Times New Roman" w:hAnsi="Times New Roman" w:cs="Times New Roman"/>
          <w:color w:val="auto"/>
          <w:sz w:val="22"/>
          <w:szCs w:val="22"/>
          <w:lang w:eastAsia="en-US" w:bidi="en-US"/>
        </w:rPr>
        <w:t>каб</w:t>
      </w:r>
      <w:proofErr w:type="spellEnd"/>
      <w:r w:rsidRPr="00893EDB">
        <w:rPr>
          <w:rFonts w:ascii="Times New Roman" w:eastAsia="Times New Roman" w:hAnsi="Times New Roman" w:cs="Times New Roman"/>
          <w:color w:val="auto"/>
          <w:sz w:val="22"/>
          <w:szCs w:val="22"/>
          <w:lang w:eastAsia="en-US" w:bidi="en-US"/>
        </w:rPr>
        <w:t>. № 1, в рабочие дни с 8-30 часов до 16-30 часов.</w:t>
      </w:r>
    </w:p>
    <w:p w:rsidR="00C42EEC" w:rsidRPr="00893EDB" w:rsidRDefault="00C42EEC" w:rsidP="00C42EEC">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Все расходные материалы, используемое оборудование, настройки и техническое об</w:t>
      </w:r>
      <w:r w:rsidRPr="00893EDB">
        <w:rPr>
          <w:rFonts w:ascii="Times New Roman" w:eastAsia="Times New Roman" w:hAnsi="Times New Roman" w:cs="Times New Roman"/>
          <w:color w:val="auto"/>
          <w:sz w:val="22"/>
          <w:szCs w:val="22"/>
          <w:lang w:eastAsia="en-US" w:bidi="en-US"/>
        </w:rPr>
        <w:softHyphen/>
        <w:t xml:space="preserve">служивание оборудования Исполнителя, доставка, погрузка-разгрузка </w:t>
      </w:r>
      <w:r w:rsidR="00DC2C03" w:rsidRPr="00893EDB">
        <w:rPr>
          <w:rFonts w:ascii="Times New Roman" w:eastAsia="Times New Roman" w:hAnsi="Times New Roman" w:cs="Times New Roman"/>
          <w:color w:val="auto"/>
          <w:sz w:val="22"/>
          <w:szCs w:val="22"/>
          <w:lang w:eastAsia="en-US" w:bidi="en-US"/>
        </w:rPr>
        <w:t>лаборатории И</w:t>
      </w:r>
      <w:r w:rsidR="003A72C0" w:rsidRPr="00893EDB">
        <w:rPr>
          <w:rFonts w:ascii="Times New Roman" w:eastAsia="Times New Roman" w:hAnsi="Times New Roman" w:cs="Times New Roman"/>
          <w:color w:val="auto"/>
          <w:sz w:val="22"/>
          <w:szCs w:val="22"/>
          <w:lang w:eastAsia="en-US" w:bidi="en-US"/>
        </w:rPr>
        <w:t>с</w:t>
      </w:r>
      <w:r w:rsidR="00DC2C03" w:rsidRPr="00893EDB">
        <w:rPr>
          <w:rFonts w:ascii="Times New Roman" w:eastAsia="Times New Roman" w:hAnsi="Times New Roman" w:cs="Times New Roman"/>
          <w:color w:val="auto"/>
          <w:sz w:val="22"/>
          <w:szCs w:val="22"/>
          <w:lang w:eastAsia="en-US" w:bidi="en-US"/>
        </w:rPr>
        <w:t>полнителя</w:t>
      </w:r>
      <w:r w:rsidRPr="00893EDB">
        <w:rPr>
          <w:rFonts w:ascii="Times New Roman" w:eastAsia="Times New Roman" w:hAnsi="Times New Roman" w:cs="Times New Roman"/>
          <w:color w:val="auto"/>
          <w:sz w:val="22"/>
          <w:szCs w:val="22"/>
          <w:lang w:eastAsia="en-US" w:bidi="en-US"/>
        </w:rPr>
        <w:t xml:space="preserve"> и иные затраты Исполнителя, необходимые для выполнения Услуг входят в стоимость Работ</w:t>
      </w:r>
      <w:r w:rsidR="00DC2C03" w:rsidRPr="00893EDB">
        <w:rPr>
          <w:rFonts w:ascii="Times New Roman" w:eastAsia="Times New Roman" w:hAnsi="Times New Roman" w:cs="Times New Roman"/>
          <w:color w:val="auto"/>
          <w:sz w:val="22"/>
          <w:szCs w:val="22"/>
          <w:lang w:eastAsia="en-US" w:bidi="en-US"/>
        </w:rPr>
        <w:t>.</w:t>
      </w:r>
    </w:p>
    <w:p w:rsidR="00894C2D" w:rsidRPr="00893EDB" w:rsidRDefault="00894C2D" w:rsidP="00894C2D">
      <w:pPr>
        <w:ind w:left="705"/>
        <w:jc w:val="both"/>
        <w:rPr>
          <w:rFonts w:ascii="Times New Roman" w:eastAsia="Times New Roman" w:hAnsi="Times New Roman" w:cs="Times New Roman"/>
          <w:b/>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 xml:space="preserve">4. </w:t>
      </w:r>
      <w:r w:rsidR="00CB33EC" w:rsidRPr="00893EDB">
        <w:rPr>
          <w:rFonts w:ascii="Times New Roman" w:eastAsia="Times New Roman" w:hAnsi="Times New Roman" w:cs="Times New Roman"/>
          <w:b/>
          <w:color w:val="auto"/>
          <w:sz w:val="22"/>
          <w:szCs w:val="22"/>
          <w:lang w:eastAsia="en-US" w:bidi="en-US"/>
        </w:rPr>
        <w:t xml:space="preserve">Сроки </w:t>
      </w:r>
      <w:r w:rsidRPr="00893EDB">
        <w:rPr>
          <w:rFonts w:ascii="Times New Roman" w:eastAsia="Times New Roman" w:hAnsi="Times New Roman" w:cs="Times New Roman"/>
          <w:b/>
          <w:color w:val="auto"/>
          <w:sz w:val="22"/>
          <w:szCs w:val="22"/>
          <w:lang w:eastAsia="en-US" w:bidi="en-US"/>
        </w:rPr>
        <w:t>выполнения работ</w:t>
      </w:r>
      <w:r w:rsidR="00CB33EC" w:rsidRPr="00893EDB">
        <w:rPr>
          <w:rFonts w:ascii="Times New Roman" w:eastAsia="Times New Roman" w:hAnsi="Times New Roman" w:cs="Times New Roman"/>
          <w:b/>
          <w:color w:val="auto"/>
          <w:sz w:val="22"/>
          <w:szCs w:val="22"/>
          <w:lang w:eastAsia="en-US" w:bidi="en-US"/>
        </w:rPr>
        <w:t xml:space="preserve"> и порядок оплаты</w:t>
      </w:r>
    </w:p>
    <w:p w:rsidR="00E54C64" w:rsidRPr="00893EDB" w:rsidRDefault="00894C2D" w:rsidP="00E54C64">
      <w:pPr>
        <w:pStyle w:val="3"/>
        <w:tabs>
          <w:tab w:val="left" w:pos="567"/>
        </w:tabs>
        <w:ind w:firstLine="709"/>
        <w:rPr>
          <w:b/>
          <w:sz w:val="22"/>
          <w:szCs w:val="22"/>
        </w:rPr>
      </w:pPr>
      <w:r w:rsidRPr="00893EDB">
        <w:rPr>
          <w:color w:val="auto"/>
          <w:sz w:val="22"/>
          <w:szCs w:val="22"/>
          <w:lang w:eastAsia="en-US" w:bidi="en-US"/>
        </w:rPr>
        <w:t xml:space="preserve">4.1. </w:t>
      </w:r>
      <w:r w:rsidR="00872733" w:rsidRPr="00893EDB">
        <w:rPr>
          <w:color w:val="auto"/>
          <w:sz w:val="22"/>
          <w:szCs w:val="22"/>
        </w:rPr>
        <w:t>С</w:t>
      </w:r>
      <w:r w:rsidR="00D870F9" w:rsidRPr="00893EDB">
        <w:rPr>
          <w:color w:val="auto"/>
          <w:sz w:val="22"/>
          <w:szCs w:val="22"/>
        </w:rPr>
        <w:t xml:space="preserve"> </w:t>
      </w:r>
      <w:r w:rsidR="00D870F9" w:rsidRPr="00893EDB">
        <w:rPr>
          <w:sz w:val="22"/>
          <w:szCs w:val="22"/>
        </w:rPr>
        <w:t xml:space="preserve">момента заключения муниципального контракта </w:t>
      </w:r>
      <w:r w:rsidR="00CB33EC" w:rsidRPr="00893EDB">
        <w:rPr>
          <w:sz w:val="22"/>
          <w:szCs w:val="22"/>
        </w:rPr>
        <w:t xml:space="preserve">и оказать услуги в полном объеме в соответствии с данным технически заданием </w:t>
      </w:r>
      <w:r w:rsidR="00437647" w:rsidRPr="00893EDB">
        <w:rPr>
          <w:sz w:val="22"/>
          <w:szCs w:val="22"/>
        </w:rPr>
        <w:t xml:space="preserve">до </w:t>
      </w:r>
      <w:r w:rsidR="0050200A" w:rsidRPr="00893EDB">
        <w:rPr>
          <w:sz w:val="22"/>
          <w:szCs w:val="22"/>
        </w:rPr>
        <w:t>31 октября</w:t>
      </w:r>
      <w:r w:rsidR="008D23A8" w:rsidRPr="00893EDB">
        <w:rPr>
          <w:sz w:val="22"/>
          <w:szCs w:val="22"/>
        </w:rPr>
        <w:t xml:space="preserve"> 2018 г</w:t>
      </w:r>
      <w:r w:rsidR="00E54C64" w:rsidRPr="00893EDB">
        <w:rPr>
          <w:b/>
          <w:sz w:val="22"/>
          <w:szCs w:val="22"/>
        </w:rPr>
        <w:t>.</w:t>
      </w:r>
      <w:r w:rsidR="00CB33EC" w:rsidRPr="00893EDB">
        <w:rPr>
          <w:b/>
          <w:sz w:val="22"/>
          <w:szCs w:val="22"/>
        </w:rPr>
        <w:t xml:space="preserve"> </w:t>
      </w:r>
    </w:p>
    <w:p w:rsidR="00CB33EC" w:rsidRPr="00893EDB" w:rsidRDefault="00CB33EC" w:rsidP="00CB33EC">
      <w:pPr>
        <w:pStyle w:val="11"/>
        <w:widowControl w:val="0"/>
        <w:tabs>
          <w:tab w:val="left" w:pos="0"/>
          <w:tab w:val="left" w:pos="1004"/>
          <w:tab w:val="num" w:pos="1701"/>
        </w:tabs>
        <w:spacing w:after="0" w:line="240" w:lineRule="auto"/>
        <w:ind w:left="0" w:firstLine="709"/>
        <w:jc w:val="both"/>
        <w:rPr>
          <w:rFonts w:ascii="Times New Roman" w:hAnsi="Times New Roman"/>
        </w:rPr>
      </w:pPr>
      <w:r w:rsidRPr="00893EDB">
        <w:rPr>
          <w:rFonts w:ascii="Times New Roman" w:hAnsi="Times New Roman"/>
        </w:rPr>
        <w:t xml:space="preserve">4.2. Оплата производится </w:t>
      </w:r>
      <w:r w:rsidR="00872733" w:rsidRPr="00893EDB">
        <w:rPr>
          <w:rFonts w:ascii="Times New Roman" w:hAnsi="Times New Roman"/>
        </w:rPr>
        <w:t>ежемесячно</w:t>
      </w:r>
      <w:r w:rsidR="007750EC" w:rsidRPr="00893EDB">
        <w:rPr>
          <w:rFonts w:ascii="Times New Roman" w:hAnsi="Times New Roman"/>
        </w:rPr>
        <w:t xml:space="preserve"> </w:t>
      </w:r>
      <w:r w:rsidRPr="00893EDB">
        <w:rPr>
          <w:rFonts w:ascii="Times New Roman" w:hAnsi="Times New Roman"/>
        </w:rPr>
        <w:t>путём безналичного перечисления денежных средств на расчётный счёт Исполнителя по факту оказания услуг, согласно выставленным счетам и актам сдачи-приёмки оказанных услуг, с отсрочкой платежа до 30 дней.</w:t>
      </w:r>
    </w:p>
    <w:p w:rsidR="0074375D" w:rsidRPr="00893EDB" w:rsidRDefault="00A62C51" w:rsidP="0074375D">
      <w:pPr>
        <w:tabs>
          <w:tab w:val="left" w:pos="3932"/>
        </w:tabs>
        <w:ind w:firstLine="705"/>
        <w:jc w:val="both"/>
        <w:rPr>
          <w:rFonts w:ascii="Times New Roman" w:eastAsia="Times New Roman" w:hAnsi="Times New Roman" w:cs="Times New Roman"/>
          <w:b/>
          <w:bCs/>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 xml:space="preserve">5. </w:t>
      </w:r>
      <w:r w:rsidR="0074375D" w:rsidRPr="00893EDB">
        <w:rPr>
          <w:rFonts w:ascii="Times New Roman" w:eastAsia="Times New Roman" w:hAnsi="Times New Roman" w:cs="Times New Roman"/>
          <w:b/>
          <w:bCs/>
          <w:color w:val="auto"/>
          <w:sz w:val="22"/>
          <w:szCs w:val="22"/>
          <w:lang w:eastAsia="en-US" w:bidi="en-US"/>
        </w:rPr>
        <w:t>Требования к используемым в ходе работ материалам</w:t>
      </w:r>
    </w:p>
    <w:p w:rsidR="0074375D" w:rsidRPr="00893EDB"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При выполнении работ необходимо использовать материалы, соответствующие современным требованиям и обеспечивающие сохранность документов на протяжении всего времени хранения при соблюдении температурно-влажностного и светового режимов хранения, указанных в Основных правилах работы архивов организаций.</w:t>
      </w:r>
    </w:p>
    <w:p w:rsidR="0074375D" w:rsidRPr="00893EDB"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Для переплета должны применяться переплетные материалы на тканевой основе, например</w:t>
      </w:r>
      <w:r w:rsidR="00C61A44" w:rsidRPr="00893EDB">
        <w:rPr>
          <w:rFonts w:ascii="Times New Roman" w:eastAsia="Times New Roman" w:hAnsi="Times New Roman" w:cs="Times New Roman"/>
          <w:color w:val="auto"/>
          <w:sz w:val="22"/>
          <w:szCs w:val="22"/>
          <w:lang w:eastAsia="en-US" w:bidi="en-US"/>
        </w:rPr>
        <w:t>,</w:t>
      </w:r>
      <w:r w:rsidRPr="00893EDB">
        <w:rPr>
          <w:rFonts w:ascii="Times New Roman" w:eastAsia="Times New Roman" w:hAnsi="Times New Roman" w:cs="Times New Roman"/>
          <w:color w:val="auto"/>
          <w:sz w:val="22"/>
          <w:szCs w:val="22"/>
          <w:lang w:eastAsia="en-US" w:bidi="en-US"/>
        </w:rPr>
        <w:t xml:space="preserve"> коленкор, </w:t>
      </w:r>
      <w:proofErr w:type="spellStart"/>
      <w:r w:rsidRPr="00893EDB">
        <w:rPr>
          <w:rFonts w:ascii="Times New Roman" w:eastAsia="Times New Roman" w:hAnsi="Times New Roman" w:cs="Times New Roman"/>
          <w:color w:val="auto"/>
          <w:sz w:val="22"/>
          <w:szCs w:val="22"/>
          <w:lang w:eastAsia="en-US" w:bidi="en-US"/>
        </w:rPr>
        <w:t>бумвинил</w:t>
      </w:r>
      <w:proofErr w:type="spellEnd"/>
      <w:r w:rsidRPr="00893EDB">
        <w:rPr>
          <w:rFonts w:ascii="Times New Roman" w:eastAsia="Times New Roman" w:hAnsi="Times New Roman" w:cs="Times New Roman"/>
          <w:color w:val="auto"/>
          <w:sz w:val="22"/>
          <w:szCs w:val="22"/>
          <w:lang w:eastAsia="en-US" w:bidi="en-US"/>
        </w:rPr>
        <w:t xml:space="preserve">, ледерин (или эквивалент). Тканевый переплетный материал с крахмально-каолиновым покрытием (коленкор «Модерн» серого цвета или эквивалент) должен представлять собой хлопчатобумажную ткань, с двухсторонним крахмально-каолиновым покрытием с добавками с отделкой лицевой стороны лаками на основе нитроцеллюлозы, при нанесении на изнаночную сторону крахмально-каолинового покрытия с полимерными добавками лаковая отделка с лицевой стороны не производится. Должен быть безопасным в применении и не наносить вреда здоровью людей. Использование переплетных материалов на бумажной основе и </w:t>
      </w:r>
      <w:proofErr w:type="spellStart"/>
      <w:r w:rsidRPr="00893EDB">
        <w:rPr>
          <w:rFonts w:ascii="Times New Roman" w:eastAsia="Times New Roman" w:hAnsi="Times New Roman" w:cs="Times New Roman"/>
          <w:color w:val="auto"/>
          <w:sz w:val="22"/>
          <w:szCs w:val="22"/>
          <w:lang w:eastAsia="en-US" w:bidi="en-US"/>
        </w:rPr>
        <w:t>термопереплетов</w:t>
      </w:r>
      <w:proofErr w:type="spellEnd"/>
      <w:r w:rsidRPr="00893EDB">
        <w:rPr>
          <w:rFonts w:ascii="Times New Roman" w:eastAsia="Times New Roman" w:hAnsi="Times New Roman" w:cs="Times New Roman"/>
          <w:color w:val="auto"/>
          <w:sz w:val="22"/>
          <w:szCs w:val="22"/>
          <w:lang w:eastAsia="en-US" w:bidi="en-US"/>
        </w:rPr>
        <w:t> не разрешается.</w:t>
      </w:r>
    </w:p>
    <w:p w:rsidR="002240B1" w:rsidRPr="00893EDB"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Для брошюровочно-переплетных работ необходимо использовать клей ПВА 5115В. Клей ПВА 5115В для склеивания бумаги, картона упаковки должен представлять собой грубодисперсную </w:t>
      </w:r>
      <w:proofErr w:type="spellStart"/>
      <w:r w:rsidRPr="00893EDB">
        <w:rPr>
          <w:rFonts w:ascii="Times New Roman" w:eastAsia="Times New Roman" w:hAnsi="Times New Roman" w:cs="Times New Roman"/>
          <w:color w:val="auto"/>
          <w:sz w:val="22"/>
          <w:szCs w:val="22"/>
          <w:lang w:eastAsia="en-US" w:bidi="en-US"/>
        </w:rPr>
        <w:t>гомополимерную</w:t>
      </w:r>
      <w:proofErr w:type="spellEnd"/>
      <w:r w:rsidRPr="00893EDB">
        <w:rPr>
          <w:rFonts w:ascii="Times New Roman" w:eastAsia="Times New Roman" w:hAnsi="Times New Roman" w:cs="Times New Roman"/>
          <w:color w:val="auto"/>
          <w:sz w:val="22"/>
          <w:szCs w:val="22"/>
          <w:lang w:eastAsia="en-US" w:bidi="en-US"/>
        </w:rPr>
        <w:t xml:space="preserve"> поливинилацетатную дисперсию. Клеящая способность Н/м (кгс/см), 550 (0,55). Условная вязкость в пределах 90-120 сек. (55 кг).</w:t>
      </w:r>
    </w:p>
    <w:p w:rsidR="002240B1" w:rsidRPr="00893EDB"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Нитки полиамидные (капроновые) должны представлять собой нитки из полиамидных нитей, условное обозначение 50К. Линейная плотность: </w:t>
      </w:r>
      <w:proofErr w:type="gramStart"/>
      <w:r w:rsidRPr="00893EDB">
        <w:rPr>
          <w:rFonts w:ascii="Times New Roman" w:eastAsia="Times New Roman" w:hAnsi="Times New Roman" w:cs="Times New Roman"/>
          <w:color w:val="auto"/>
          <w:sz w:val="22"/>
          <w:szCs w:val="22"/>
          <w:lang w:eastAsia="en-US" w:bidi="en-US"/>
        </w:rPr>
        <w:t>р</w:t>
      </w:r>
      <w:proofErr w:type="gramEnd"/>
      <w:r w:rsidRPr="00893EDB">
        <w:rPr>
          <w:rFonts w:ascii="Times New Roman" w:eastAsia="Times New Roman" w:hAnsi="Times New Roman" w:cs="Times New Roman"/>
          <w:color w:val="auto"/>
          <w:sz w:val="22"/>
          <w:szCs w:val="22"/>
          <w:lang w:eastAsia="en-US" w:bidi="en-US"/>
        </w:rPr>
        <w:t xml:space="preserve">=50±5 г/м. Цвет: белый. Рассчитаны на длительный срок службы. Поверхность гладкая, </w:t>
      </w:r>
      <w:proofErr w:type="gramStart"/>
      <w:r w:rsidRPr="00893EDB">
        <w:rPr>
          <w:rFonts w:ascii="Times New Roman" w:eastAsia="Times New Roman" w:hAnsi="Times New Roman" w:cs="Times New Roman"/>
          <w:color w:val="auto"/>
          <w:sz w:val="22"/>
          <w:szCs w:val="22"/>
          <w:lang w:eastAsia="en-US" w:bidi="en-US"/>
        </w:rPr>
        <w:t>стойкие</w:t>
      </w:r>
      <w:proofErr w:type="gramEnd"/>
      <w:r w:rsidRPr="00893EDB">
        <w:rPr>
          <w:rFonts w:ascii="Times New Roman" w:eastAsia="Times New Roman" w:hAnsi="Times New Roman" w:cs="Times New Roman"/>
          <w:color w:val="auto"/>
          <w:sz w:val="22"/>
          <w:szCs w:val="22"/>
          <w:lang w:eastAsia="en-US" w:bidi="en-US"/>
        </w:rPr>
        <w:t xml:space="preserve"> к влаге и против истирания. </w:t>
      </w:r>
    </w:p>
    <w:p w:rsidR="002240B1" w:rsidRPr="00893EDB"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Картонные обложки для переплета должны </w:t>
      </w:r>
      <w:r w:rsidR="00A9412D" w:rsidRPr="00893EDB">
        <w:rPr>
          <w:rFonts w:ascii="Times New Roman" w:eastAsia="Times New Roman" w:hAnsi="Times New Roman" w:cs="Times New Roman"/>
          <w:color w:val="auto"/>
          <w:sz w:val="22"/>
          <w:szCs w:val="22"/>
          <w:lang w:eastAsia="en-US" w:bidi="en-US"/>
        </w:rPr>
        <w:t xml:space="preserve">соответствовать ГОСТ 7950-77 «Картон переплетный. Технические условия» и </w:t>
      </w:r>
      <w:r w:rsidRPr="00893EDB">
        <w:rPr>
          <w:rFonts w:ascii="Times New Roman" w:eastAsia="Times New Roman" w:hAnsi="Times New Roman" w:cs="Times New Roman"/>
          <w:color w:val="auto"/>
          <w:sz w:val="22"/>
          <w:szCs w:val="22"/>
          <w:lang w:eastAsia="en-US" w:bidi="en-US"/>
        </w:rPr>
        <w:t>представлять собой переплетный картон марки «А»</w:t>
      </w:r>
      <w:r w:rsidR="00A9412D" w:rsidRPr="00893EDB">
        <w:rPr>
          <w:rFonts w:ascii="Times New Roman" w:eastAsia="Times New Roman" w:hAnsi="Times New Roman" w:cs="Times New Roman"/>
          <w:color w:val="auto"/>
          <w:sz w:val="22"/>
          <w:szCs w:val="22"/>
          <w:lang w:eastAsia="en-US" w:bidi="en-US"/>
        </w:rPr>
        <w:t xml:space="preserve"> ил «Б»</w:t>
      </w:r>
      <w:r w:rsidRPr="00893EDB">
        <w:rPr>
          <w:rFonts w:ascii="Times New Roman" w:eastAsia="Times New Roman" w:hAnsi="Times New Roman" w:cs="Times New Roman"/>
          <w:color w:val="auto"/>
          <w:sz w:val="22"/>
          <w:szCs w:val="22"/>
          <w:lang w:eastAsia="en-US" w:bidi="en-US"/>
        </w:rPr>
        <w:t xml:space="preserve"> высшего сорта. Толщина</w:t>
      </w:r>
      <w:r w:rsidR="002E0889" w:rsidRPr="00893EDB">
        <w:rPr>
          <w:rFonts w:ascii="Times New Roman" w:eastAsia="Times New Roman" w:hAnsi="Times New Roman" w:cs="Times New Roman"/>
          <w:color w:val="auto"/>
          <w:sz w:val="22"/>
          <w:szCs w:val="22"/>
          <w:lang w:eastAsia="en-US" w:bidi="en-US"/>
        </w:rPr>
        <w:t xml:space="preserve"> должна быть</w:t>
      </w:r>
      <w:r w:rsidRPr="00893EDB">
        <w:rPr>
          <w:rFonts w:ascii="Times New Roman" w:eastAsia="Times New Roman" w:hAnsi="Times New Roman" w:cs="Times New Roman"/>
          <w:color w:val="auto"/>
          <w:sz w:val="22"/>
          <w:szCs w:val="22"/>
          <w:lang w:eastAsia="en-US" w:bidi="en-US"/>
        </w:rPr>
        <w:t xml:space="preserve">, </w:t>
      </w:r>
      <w:proofErr w:type="gramStart"/>
      <w:r w:rsidRPr="00893EDB">
        <w:rPr>
          <w:rFonts w:ascii="Times New Roman" w:eastAsia="Times New Roman" w:hAnsi="Times New Roman" w:cs="Times New Roman"/>
          <w:color w:val="auto"/>
          <w:sz w:val="22"/>
          <w:szCs w:val="22"/>
          <w:lang w:eastAsia="en-US" w:bidi="en-US"/>
        </w:rPr>
        <w:t>мм</w:t>
      </w:r>
      <w:proofErr w:type="gramEnd"/>
      <w:r w:rsidRPr="00893EDB">
        <w:rPr>
          <w:rFonts w:ascii="Times New Roman" w:eastAsia="Times New Roman" w:hAnsi="Times New Roman" w:cs="Times New Roman"/>
          <w:color w:val="auto"/>
          <w:sz w:val="22"/>
          <w:szCs w:val="22"/>
          <w:lang w:eastAsia="en-US" w:bidi="en-US"/>
        </w:rPr>
        <w:t>:</w:t>
      </w:r>
      <w:r w:rsidR="002E0889" w:rsidRPr="00893EDB">
        <w:rPr>
          <w:rFonts w:ascii="Times New Roman" w:eastAsia="Times New Roman" w:hAnsi="Times New Roman" w:cs="Times New Roman"/>
          <w:color w:val="auto"/>
          <w:sz w:val="22"/>
          <w:szCs w:val="22"/>
          <w:lang w:eastAsia="en-US" w:bidi="en-US"/>
        </w:rPr>
        <w:t xml:space="preserve"> от 1,25 до</w:t>
      </w:r>
      <w:r w:rsidRPr="00893EDB">
        <w:rPr>
          <w:rFonts w:ascii="Times New Roman" w:eastAsia="Times New Roman" w:hAnsi="Times New Roman" w:cs="Times New Roman"/>
          <w:color w:val="auto"/>
          <w:sz w:val="22"/>
          <w:szCs w:val="22"/>
          <w:lang w:eastAsia="en-US" w:bidi="en-US"/>
        </w:rPr>
        <w:t xml:space="preserve"> </w:t>
      </w:r>
      <w:r w:rsidR="002E0889" w:rsidRPr="00893EDB">
        <w:rPr>
          <w:rFonts w:ascii="Times New Roman" w:eastAsia="Times New Roman" w:hAnsi="Times New Roman" w:cs="Times New Roman"/>
          <w:color w:val="auto"/>
          <w:sz w:val="22"/>
          <w:szCs w:val="22"/>
          <w:lang w:eastAsia="en-US" w:bidi="en-US"/>
        </w:rPr>
        <w:t>2</w:t>
      </w:r>
      <w:r w:rsidRPr="00893EDB">
        <w:rPr>
          <w:rFonts w:ascii="Times New Roman" w:eastAsia="Times New Roman" w:hAnsi="Times New Roman" w:cs="Times New Roman"/>
          <w:color w:val="auto"/>
          <w:sz w:val="22"/>
          <w:szCs w:val="22"/>
          <w:lang w:eastAsia="en-US" w:bidi="en-US"/>
        </w:rPr>
        <w:t>,</w:t>
      </w:r>
      <w:r w:rsidR="002E0889" w:rsidRPr="00893EDB">
        <w:rPr>
          <w:rFonts w:ascii="Times New Roman" w:eastAsia="Times New Roman" w:hAnsi="Times New Roman" w:cs="Times New Roman"/>
          <w:color w:val="auto"/>
          <w:sz w:val="22"/>
          <w:szCs w:val="22"/>
          <w:lang w:eastAsia="en-US" w:bidi="en-US"/>
        </w:rPr>
        <w:t>00</w:t>
      </w:r>
      <w:r w:rsidRPr="00893EDB">
        <w:rPr>
          <w:rFonts w:ascii="Times New Roman" w:eastAsia="Times New Roman" w:hAnsi="Times New Roman" w:cs="Times New Roman"/>
          <w:color w:val="auto"/>
          <w:sz w:val="22"/>
          <w:szCs w:val="22"/>
          <w:lang w:eastAsia="en-US" w:bidi="en-US"/>
        </w:rPr>
        <w:t xml:space="preserve">. Плотность, </w:t>
      </w:r>
      <w:proofErr w:type="gramStart"/>
      <w:r w:rsidRPr="00893EDB">
        <w:rPr>
          <w:rFonts w:ascii="Times New Roman" w:eastAsia="Times New Roman" w:hAnsi="Times New Roman" w:cs="Times New Roman"/>
          <w:color w:val="auto"/>
          <w:sz w:val="22"/>
          <w:szCs w:val="22"/>
          <w:lang w:eastAsia="en-US" w:bidi="en-US"/>
        </w:rPr>
        <w:t>г</w:t>
      </w:r>
      <w:proofErr w:type="gramEnd"/>
      <w:r w:rsidRPr="00893EDB">
        <w:rPr>
          <w:rFonts w:ascii="Times New Roman" w:eastAsia="Times New Roman" w:hAnsi="Times New Roman" w:cs="Times New Roman"/>
          <w:color w:val="auto"/>
          <w:sz w:val="22"/>
          <w:szCs w:val="22"/>
          <w:lang w:eastAsia="en-US" w:bidi="en-US"/>
        </w:rPr>
        <w:t>/см3</w:t>
      </w:r>
      <w:r w:rsidR="00BB6064" w:rsidRPr="00893EDB">
        <w:rPr>
          <w:rFonts w:ascii="Times New Roman" w:eastAsia="Times New Roman" w:hAnsi="Times New Roman" w:cs="Times New Roman"/>
          <w:color w:val="auto"/>
          <w:sz w:val="22"/>
          <w:szCs w:val="22"/>
          <w:lang w:eastAsia="en-US" w:bidi="en-US"/>
        </w:rPr>
        <w:t>, должна быть не более</w:t>
      </w:r>
      <w:r w:rsidRPr="00893EDB">
        <w:rPr>
          <w:rFonts w:ascii="Times New Roman" w:eastAsia="Times New Roman" w:hAnsi="Times New Roman" w:cs="Times New Roman"/>
          <w:color w:val="auto"/>
          <w:sz w:val="22"/>
          <w:szCs w:val="22"/>
          <w:lang w:eastAsia="en-US" w:bidi="en-US"/>
        </w:rPr>
        <w:t xml:space="preserve"> 0,75</w:t>
      </w:r>
      <w:r w:rsidR="00BB6064" w:rsidRPr="00893EDB">
        <w:rPr>
          <w:rFonts w:ascii="Times New Roman" w:eastAsia="Times New Roman" w:hAnsi="Times New Roman" w:cs="Times New Roman"/>
          <w:color w:val="auto"/>
          <w:sz w:val="22"/>
          <w:szCs w:val="22"/>
          <w:lang w:eastAsia="en-US" w:bidi="en-US"/>
        </w:rPr>
        <w:t>*0,5</w:t>
      </w:r>
      <w:r w:rsidRPr="00893EDB">
        <w:rPr>
          <w:rFonts w:ascii="Times New Roman" w:eastAsia="Times New Roman" w:hAnsi="Times New Roman" w:cs="Times New Roman"/>
          <w:color w:val="auto"/>
          <w:sz w:val="22"/>
          <w:szCs w:val="22"/>
          <w:lang w:eastAsia="en-US" w:bidi="en-US"/>
        </w:rPr>
        <w:t>. Жесткость при статическом изгибе в поперечном направлении, Н*см: 9,0</w:t>
      </w:r>
      <w:r w:rsidR="006B346F" w:rsidRPr="00893EDB">
        <w:rPr>
          <w:rFonts w:ascii="Times New Roman" w:eastAsia="Times New Roman" w:hAnsi="Times New Roman" w:cs="Times New Roman"/>
          <w:color w:val="auto"/>
          <w:sz w:val="22"/>
          <w:szCs w:val="22"/>
          <w:lang w:eastAsia="en-US" w:bidi="en-US"/>
        </w:rPr>
        <w:t>±0,3</w:t>
      </w:r>
      <w:r w:rsidRPr="00893EDB">
        <w:rPr>
          <w:rFonts w:ascii="Times New Roman" w:eastAsia="Times New Roman" w:hAnsi="Times New Roman" w:cs="Times New Roman"/>
          <w:color w:val="auto"/>
          <w:sz w:val="22"/>
          <w:szCs w:val="22"/>
          <w:lang w:eastAsia="en-US" w:bidi="en-US"/>
        </w:rPr>
        <w:t>. Предел</w:t>
      </w:r>
      <w:r w:rsidR="006B346F" w:rsidRPr="00893EDB">
        <w:rPr>
          <w:rFonts w:ascii="Times New Roman" w:eastAsia="Times New Roman" w:hAnsi="Times New Roman" w:cs="Times New Roman"/>
          <w:color w:val="auto"/>
          <w:sz w:val="22"/>
          <w:szCs w:val="22"/>
          <w:lang w:eastAsia="en-US" w:bidi="en-US"/>
        </w:rPr>
        <w:t xml:space="preserve"> прочности при расслаивании кПа, должен быть не менее</w:t>
      </w:r>
      <w:r w:rsidRPr="00893EDB">
        <w:rPr>
          <w:rFonts w:ascii="Times New Roman" w:eastAsia="Times New Roman" w:hAnsi="Times New Roman" w:cs="Times New Roman"/>
          <w:color w:val="auto"/>
          <w:sz w:val="22"/>
          <w:szCs w:val="22"/>
          <w:lang w:eastAsia="en-US" w:bidi="en-US"/>
        </w:rPr>
        <w:t xml:space="preserve"> 200. Влажность</w:t>
      </w:r>
      <w:proofErr w:type="gramStart"/>
      <w:r w:rsidRPr="00893EDB">
        <w:rPr>
          <w:rFonts w:ascii="Times New Roman" w:eastAsia="Times New Roman" w:hAnsi="Times New Roman" w:cs="Times New Roman"/>
          <w:color w:val="auto"/>
          <w:sz w:val="22"/>
          <w:szCs w:val="22"/>
          <w:lang w:eastAsia="en-US" w:bidi="en-US"/>
        </w:rPr>
        <w:t xml:space="preserve">, %: </w:t>
      </w:r>
      <w:proofErr w:type="gramEnd"/>
      <w:r w:rsidRPr="00893EDB">
        <w:rPr>
          <w:rFonts w:ascii="Times New Roman" w:eastAsia="Times New Roman" w:hAnsi="Times New Roman" w:cs="Times New Roman"/>
          <w:color w:val="auto"/>
          <w:sz w:val="22"/>
          <w:szCs w:val="22"/>
          <w:lang w:eastAsia="en-US" w:bidi="en-US"/>
        </w:rPr>
        <w:t>в пределах 8</w:t>
      </w:r>
      <w:r w:rsidR="00C2555A" w:rsidRPr="00893EDB">
        <w:rPr>
          <w:rFonts w:ascii="Times New Roman" w:eastAsia="Times New Roman" w:hAnsi="Times New Roman" w:cs="Times New Roman"/>
          <w:color w:val="auto"/>
          <w:sz w:val="22"/>
          <w:szCs w:val="22"/>
          <w:lang w:eastAsia="en-US" w:bidi="en-US"/>
        </w:rPr>
        <w:t>,0±</w:t>
      </w:r>
      <w:r w:rsidRPr="00893EDB">
        <w:rPr>
          <w:rFonts w:ascii="Times New Roman" w:eastAsia="Times New Roman" w:hAnsi="Times New Roman" w:cs="Times New Roman"/>
          <w:color w:val="auto"/>
          <w:sz w:val="22"/>
          <w:szCs w:val="22"/>
          <w:lang w:eastAsia="en-US" w:bidi="en-US"/>
        </w:rPr>
        <w:t>2</w:t>
      </w:r>
      <w:r w:rsidR="00C2555A" w:rsidRPr="00893EDB">
        <w:rPr>
          <w:rFonts w:ascii="Times New Roman" w:eastAsia="Times New Roman" w:hAnsi="Times New Roman" w:cs="Times New Roman"/>
          <w:color w:val="auto"/>
          <w:sz w:val="22"/>
          <w:szCs w:val="22"/>
          <w:lang w:eastAsia="en-US" w:bidi="en-US"/>
        </w:rPr>
        <w:t>,0</w:t>
      </w:r>
      <w:r w:rsidRPr="00893EDB">
        <w:rPr>
          <w:rFonts w:ascii="Times New Roman" w:eastAsia="Times New Roman" w:hAnsi="Times New Roman" w:cs="Times New Roman"/>
          <w:color w:val="auto"/>
          <w:sz w:val="22"/>
          <w:szCs w:val="22"/>
          <w:lang w:eastAsia="en-US" w:bidi="en-US"/>
        </w:rPr>
        <w:t xml:space="preserve">. Поверхность картона без </w:t>
      </w:r>
      <w:proofErr w:type="spellStart"/>
      <w:r w:rsidRPr="00893EDB">
        <w:rPr>
          <w:rFonts w:ascii="Times New Roman" w:eastAsia="Times New Roman" w:hAnsi="Times New Roman" w:cs="Times New Roman"/>
          <w:color w:val="auto"/>
          <w:sz w:val="22"/>
          <w:szCs w:val="22"/>
          <w:lang w:eastAsia="en-US" w:bidi="en-US"/>
        </w:rPr>
        <w:t>задиров</w:t>
      </w:r>
      <w:proofErr w:type="spellEnd"/>
      <w:r w:rsidRPr="00893EDB">
        <w:rPr>
          <w:rFonts w:ascii="Times New Roman" w:eastAsia="Times New Roman" w:hAnsi="Times New Roman" w:cs="Times New Roman"/>
          <w:color w:val="auto"/>
          <w:sz w:val="22"/>
          <w:szCs w:val="22"/>
          <w:lang w:eastAsia="en-US" w:bidi="en-US"/>
        </w:rPr>
        <w:t>, вмятин, складок, надломов и пятен размером более 15</w:t>
      </w:r>
      <w:r w:rsidR="00C2555A" w:rsidRPr="00893EDB">
        <w:rPr>
          <w:rFonts w:ascii="Times New Roman" w:eastAsia="Times New Roman" w:hAnsi="Times New Roman" w:cs="Times New Roman"/>
          <w:color w:val="auto"/>
          <w:sz w:val="22"/>
          <w:szCs w:val="22"/>
          <w:lang w:eastAsia="en-US" w:bidi="en-US"/>
        </w:rPr>
        <w:t>±1</w:t>
      </w:r>
      <w:r w:rsidRPr="00893EDB">
        <w:rPr>
          <w:rFonts w:ascii="Times New Roman" w:eastAsia="Times New Roman" w:hAnsi="Times New Roman" w:cs="Times New Roman"/>
          <w:color w:val="auto"/>
          <w:sz w:val="22"/>
          <w:szCs w:val="22"/>
          <w:lang w:eastAsia="en-US" w:bidi="en-US"/>
        </w:rPr>
        <w:t xml:space="preserve"> мм в наибольшем измерении. Картон не должен коробиться при соблюдении условий хранения. Расклеивание картона по клеевому слою не допускается.</w:t>
      </w:r>
    </w:p>
    <w:p w:rsidR="00F948B3" w:rsidRPr="00893EDB" w:rsidRDefault="00F948B3"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В качестве упрочняющего материала использовать длинноволокнистую хлопковую (</w:t>
      </w:r>
      <w:proofErr w:type="spellStart"/>
      <w:r w:rsidRPr="00893EDB">
        <w:rPr>
          <w:rFonts w:ascii="Times New Roman" w:eastAsia="Times New Roman" w:hAnsi="Times New Roman" w:cs="Times New Roman"/>
          <w:color w:val="auto"/>
          <w:sz w:val="22"/>
          <w:szCs w:val="22"/>
          <w:lang w:eastAsia="en-US" w:bidi="en-US"/>
        </w:rPr>
        <w:t>микалентную</w:t>
      </w:r>
      <w:proofErr w:type="spellEnd"/>
      <w:r w:rsidRPr="00893EDB">
        <w:rPr>
          <w:rFonts w:ascii="Times New Roman" w:eastAsia="Times New Roman" w:hAnsi="Times New Roman" w:cs="Times New Roman"/>
          <w:color w:val="auto"/>
          <w:sz w:val="22"/>
          <w:szCs w:val="22"/>
          <w:lang w:eastAsia="en-US" w:bidi="en-US"/>
        </w:rPr>
        <w:t>) бумагу массой  20 г/м</w:t>
      </w:r>
      <w:proofErr w:type="gramStart"/>
      <w:r w:rsidRPr="00893EDB">
        <w:rPr>
          <w:rFonts w:ascii="Times New Roman" w:eastAsia="Times New Roman" w:hAnsi="Times New Roman" w:cs="Times New Roman"/>
          <w:color w:val="auto"/>
          <w:sz w:val="22"/>
          <w:szCs w:val="22"/>
          <w:vertAlign w:val="superscript"/>
          <w:lang w:eastAsia="en-US" w:bidi="en-US"/>
        </w:rPr>
        <w:t>2</w:t>
      </w:r>
      <w:proofErr w:type="gramEnd"/>
    </w:p>
    <w:p w:rsidR="0074375D" w:rsidRPr="00893EDB"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Применяем</w:t>
      </w:r>
      <w:r w:rsidR="00C2555A" w:rsidRPr="00893EDB">
        <w:rPr>
          <w:rFonts w:ascii="Times New Roman" w:eastAsia="Times New Roman" w:hAnsi="Times New Roman" w:cs="Times New Roman"/>
          <w:color w:val="auto"/>
          <w:sz w:val="22"/>
          <w:szCs w:val="22"/>
          <w:lang w:eastAsia="en-US" w:bidi="en-US"/>
        </w:rPr>
        <w:t>ые материалы должны быть новыми</w:t>
      </w:r>
      <w:r w:rsidRPr="00893EDB">
        <w:rPr>
          <w:rFonts w:ascii="Times New Roman" w:eastAsia="Times New Roman" w:hAnsi="Times New Roman" w:cs="Times New Roman"/>
          <w:color w:val="auto"/>
          <w:sz w:val="22"/>
          <w:szCs w:val="22"/>
          <w:lang w:eastAsia="en-US" w:bidi="en-US"/>
        </w:rPr>
        <w:t>, не бывшими в употреблении. Материалы, подлежащие обязательной сертификации, должны быть сертифицированы в соответствии с законодательством Российской Федерации, иметь действующие сертификаты или декларации о соответствии, подтверждающие их качество и безопасность.</w:t>
      </w:r>
    </w:p>
    <w:p w:rsidR="00C124C6" w:rsidRPr="00893EDB" w:rsidRDefault="00C124C6" w:rsidP="0003466F">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b/>
          <w:color w:val="auto"/>
          <w:sz w:val="22"/>
          <w:szCs w:val="22"/>
          <w:u w:val="single"/>
          <w:lang w:eastAsia="en-US" w:bidi="en-US"/>
        </w:rPr>
        <w:t>Категорически запрещается использовать</w:t>
      </w:r>
      <w:r w:rsidRPr="00893EDB">
        <w:rPr>
          <w:rFonts w:ascii="Times New Roman" w:eastAsia="Times New Roman" w:hAnsi="Times New Roman" w:cs="Times New Roman"/>
          <w:color w:val="auto"/>
          <w:sz w:val="22"/>
          <w:szCs w:val="22"/>
          <w:lang w:eastAsia="en-US" w:bidi="en-US"/>
        </w:rPr>
        <w:t xml:space="preserve"> силикатный клей, использование клейкой ленты (скотча, изоленты, лейкопластыря и др.).</w:t>
      </w:r>
    </w:p>
    <w:p w:rsidR="00C124C6" w:rsidRPr="00893EDB" w:rsidRDefault="00C124C6" w:rsidP="0003466F">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Оцифровка должна проводиться только на планетарных, документных и планшетных сканерах. </w:t>
      </w:r>
      <w:r w:rsidRPr="00893EDB">
        <w:rPr>
          <w:rFonts w:ascii="Times New Roman" w:eastAsia="Times New Roman" w:hAnsi="Times New Roman" w:cs="Times New Roman"/>
          <w:b/>
          <w:color w:val="auto"/>
          <w:sz w:val="22"/>
          <w:szCs w:val="22"/>
          <w:u w:val="single"/>
          <w:lang w:eastAsia="en-US" w:bidi="en-US"/>
        </w:rPr>
        <w:t>Использование фотоаппаратов запрещено</w:t>
      </w:r>
      <w:r w:rsidRPr="00893EDB">
        <w:rPr>
          <w:rFonts w:ascii="Times New Roman" w:eastAsia="Times New Roman" w:hAnsi="Times New Roman" w:cs="Times New Roman"/>
          <w:color w:val="auto"/>
          <w:sz w:val="22"/>
          <w:szCs w:val="22"/>
          <w:lang w:eastAsia="en-US" w:bidi="en-US"/>
        </w:rPr>
        <w:t>.</w:t>
      </w:r>
    </w:p>
    <w:p w:rsidR="00622317" w:rsidRPr="00893EDB" w:rsidRDefault="00622317" w:rsidP="0003466F">
      <w:pPr>
        <w:tabs>
          <w:tab w:val="left" w:pos="3932"/>
        </w:tabs>
        <w:ind w:firstLine="705"/>
        <w:jc w:val="both"/>
        <w:rPr>
          <w:rFonts w:ascii="Times New Roman" w:eastAsia="Times New Roman" w:hAnsi="Times New Roman" w:cs="Times New Roman"/>
          <w:b/>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6. Требования к персоналу:</w:t>
      </w:r>
    </w:p>
    <w:p w:rsidR="00622317" w:rsidRPr="00893EDB" w:rsidRDefault="00622317" w:rsidP="0003466F">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 xml:space="preserve">Реставрационные работы должны проводиться </w:t>
      </w:r>
      <w:r w:rsidR="00D40D2B" w:rsidRPr="00893EDB">
        <w:rPr>
          <w:rFonts w:ascii="Times New Roman" w:eastAsia="Times New Roman" w:hAnsi="Times New Roman" w:cs="Times New Roman"/>
          <w:color w:val="auto"/>
          <w:sz w:val="22"/>
          <w:szCs w:val="22"/>
          <w:lang w:eastAsia="en-US" w:bidi="en-US"/>
        </w:rPr>
        <w:t>высоко</w:t>
      </w:r>
      <w:r w:rsidRPr="00893EDB">
        <w:rPr>
          <w:rFonts w:ascii="Times New Roman" w:eastAsia="Times New Roman" w:hAnsi="Times New Roman" w:cs="Times New Roman"/>
          <w:color w:val="auto"/>
          <w:sz w:val="22"/>
          <w:szCs w:val="22"/>
          <w:lang w:eastAsia="en-US" w:bidi="en-US"/>
        </w:rPr>
        <w:t xml:space="preserve">квалифицированными </w:t>
      </w:r>
      <w:r w:rsidR="00D40D2B" w:rsidRPr="00893EDB">
        <w:rPr>
          <w:rFonts w:ascii="Times New Roman" w:eastAsia="Times New Roman" w:hAnsi="Times New Roman" w:cs="Times New Roman"/>
          <w:color w:val="auto"/>
          <w:sz w:val="22"/>
          <w:szCs w:val="22"/>
          <w:lang w:eastAsia="en-US" w:bidi="en-US"/>
        </w:rPr>
        <w:t>специалистами</w:t>
      </w:r>
      <w:r w:rsidRPr="00893EDB">
        <w:rPr>
          <w:rFonts w:ascii="Times New Roman" w:eastAsia="Times New Roman" w:hAnsi="Times New Roman" w:cs="Times New Roman"/>
          <w:color w:val="auto"/>
          <w:sz w:val="22"/>
          <w:szCs w:val="22"/>
          <w:lang w:eastAsia="en-US" w:bidi="en-US"/>
        </w:rPr>
        <w:t>, знающего природу, структуру, свойства объекта, характера действия применяемых веществ и способов обработки.</w:t>
      </w:r>
    </w:p>
    <w:p w:rsidR="00F146ED" w:rsidRPr="00893EDB" w:rsidRDefault="00F146ED" w:rsidP="0003466F">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Исполнитель обязан бережно относиться к обрабатываемым документам, не допускать их порчи в процессе оказания услуг.</w:t>
      </w:r>
    </w:p>
    <w:p w:rsidR="00FC617F" w:rsidRPr="00893EDB" w:rsidRDefault="00A9412D" w:rsidP="00622317">
      <w:pPr>
        <w:autoSpaceDN w:val="0"/>
        <w:ind w:firstLine="705"/>
        <w:rPr>
          <w:rFonts w:ascii="Times New Roman" w:hAnsi="Times New Roman" w:cs="Times New Roman"/>
          <w:b/>
          <w:bCs/>
          <w:sz w:val="22"/>
          <w:szCs w:val="22"/>
        </w:rPr>
      </w:pPr>
      <w:r w:rsidRPr="00893EDB">
        <w:rPr>
          <w:rFonts w:ascii="Times New Roman" w:hAnsi="Times New Roman" w:cs="Times New Roman"/>
          <w:b/>
          <w:bCs/>
          <w:sz w:val="22"/>
          <w:szCs w:val="22"/>
        </w:rPr>
        <w:t>7</w:t>
      </w:r>
      <w:r w:rsidR="00FC617F" w:rsidRPr="00893EDB">
        <w:rPr>
          <w:rFonts w:ascii="Times New Roman" w:hAnsi="Times New Roman" w:cs="Times New Roman"/>
          <w:b/>
          <w:bCs/>
          <w:sz w:val="22"/>
          <w:szCs w:val="22"/>
        </w:rPr>
        <w:t>. Результаты работ должны соответствовать требованиям:</w:t>
      </w:r>
    </w:p>
    <w:p w:rsidR="00FC617F" w:rsidRPr="00893EDB" w:rsidRDefault="006D4FDB" w:rsidP="006D4FDB">
      <w:pPr>
        <w:autoSpaceDN w:val="0"/>
        <w:ind w:firstLine="708"/>
        <w:jc w:val="both"/>
        <w:rPr>
          <w:rFonts w:ascii="Times New Roman" w:hAnsi="Times New Roman" w:cs="Times New Roman"/>
          <w:sz w:val="22"/>
          <w:szCs w:val="22"/>
        </w:rPr>
      </w:pPr>
      <w:r w:rsidRPr="00893EDB">
        <w:rPr>
          <w:rFonts w:ascii="Times New Roman" w:hAnsi="Times New Roman" w:cs="Times New Roman"/>
          <w:sz w:val="22"/>
          <w:szCs w:val="22"/>
        </w:rPr>
        <w:t xml:space="preserve">1. </w:t>
      </w:r>
      <w:r w:rsidR="00FC617F" w:rsidRPr="00893EDB">
        <w:rPr>
          <w:rFonts w:ascii="Times New Roman" w:hAnsi="Times New Roman" w:cs="Times New Roman"/>
          <w:sz w:val="22"/>
          <w:szCs w:val="22"/>
        </w:rPr>
        <w:t>Федерального закона от 22.10.2004 №125-ФЗ «Об архивном деле в Российской Федерации».</w:t>
      </w:r>
    </w:p>
    <w:p w:rsidR="00F911F2" w:rsidRPr="00893EDB" w:rsidRDefault="00F911F2" w:rsidP="00F911F2">
      <w:pPr>
        <w:autoSpaceDN w:val="0"/>
        <w:ind w:firstLine="708"/>
        <w:jc w:val="both"/>
        <w:rPr>
          <w:rFonts w:ascii="Times New Roman" w:hAnsi="Times New Roman" w:cs="Times New Roman"/>
          <w:sz w:val="22"/>
          <w:szCs w:val="22"/>
        </w:rPr>
      </w:pPr>
      <w:r w:rsidRPr="00893EDB">
        <w:rPr>
          <w:rFonts w:ascii="Times New Roman" w:hAnsi="Times New Roman" w:cs="Times New Roman"/>
          <w:sz w:val="22"/>
          <w:szCs w:val="22"/>
        </w:rPr>
        <w:t xml:space="preserve">2. </w:t>
      </w:r>
      <w:r w:rsidR="000E1348" w:rsidRPr="00893EDB">
        <w:rPr>
          <w:rFonts w:ascii="Times New Roman" w:hAnsi="Times New Roman" w:cs="Times New Roman"/>
          <w:sz w:val="22"/>
          <w:szCs w:val="22"/>
        </w:rPr>
        <w:t>Требования к качеству услуг устанавливаются в соответствии со статьей 721 Гражданского кодекса Российской Федерации.</w:t>
      </w:r>
    </w:p>
    <w:p w:rsidR="00F911F2" w:rsidRPr="00893EDB" w:rsidRDefault="00F911F2" w:rsidP="00F911F2">
      <w:pPr>
        <w:autoSpaceDN w:val="0"/>
        <w:ind w:firstLine="708"/>
        <w:jc w:val="both"/>
        <w:rPr>
          <w:rFonts w:ascii="Times New Roman" w:hAnsi="Times New Roman" w:cs="Times New Roman"/>
          <w:sz w:val="22"/>
          <w:szCs w:val="22"/>
        </w:rPr>
      </w:pPr>
      <w:r w:rsidRPr="00893EDB">
        <w:rPr>
          <w:rFonts w:ascii="Times New Roman" w:hAnsi="Times New Roman" w:cs="Times New Roman"/>
          <w:sz w:val="22"/>
          <w:szCs w:val="22"/>
        </w:rPr>
        <w:t>3. Федерального закона от 27.07.2006 № 152-ФЗ «О персональных данных».</w:t>
      </w:r>
    </w:p>
    <w:p w:rsidR="00FC617F" w:rsidRPr="00893EDB" w:rsidRDefault="00F911F2" w:rsidP="006D4FDB">
      <w:pPr>
        <w:autoSpaceDN w:val="0"/>
        <w:ind w:firstLine="708"/>
        <w:jc w:val="both"/>
        <w:rPr>
          <w:rFonts w:ascii="Times New Roman" w:hAnsi="Times New Roman" w:cs="Times New Roman"/>
          <w:sz w:val="22"/>
          <w:szCs w:val="22"/>
        </w:rPr>
      </w:pPr>
      <w:r w:rsidRPr="00893EDB">
        <w:rPr>
          <w:rFonts w:ascii="Times New Roman" w:hAnsi="Times New Roman" w:cs="Times New Roman"/>
          <w:sz w:val="22"/>
          <w:szCs w:val="22"/>
        </w:rPr>
        <w:t>4</w:t>
      </w:r>
      <w:r w:rsidR="006D4FDB" w:rsidRPr="00893EDB">
        <w:rPr>
          <w:rFonts w:ascii="Times New Roman" w:hAnsi="Times New Roman" w:cs="Times New Roman"/>
          <w:sz w:val="22"/>
          <w:szCs w:val="22"/>
        </w:rPr>
        <w:t xml:space="preserve">. </w:t>
      </w:r>
      <w:r w:rsidR="00FC617F" w:rsidRPr="00893EDB">
        <w:rPr>
          <w:rFonts w:ascii="Times New Roman" w:hAnsi="Times New Roman" w:cs="Times New Roman"/>
          <w:sz w:val="22"/>
          <w:szCs w:val="22"/>
        </w:rPr>
        <w:t>«Основные правила работы архивов организаций», Москва, 2002 г.</w:t>
      </w:r>
    </w:p>
    <w:p w:rsidR="006D4FDB" w:rsidRPr="00893EDB" w:rsidRDefault="00F911F2" w:rsidP="006D4FDB">
      <w:pPr>
        <w:autoSpaceDN w:val="0"/>
        <w:ind w:firstLine="708"/>
        <w:jc w:val="both"/>
        <w:rPr>
          <w:rFonts w:ascii="Times New Roman" w:hAnsi="Times New Roman" w:cs="Times New Roman"/>
          <w:sz w:val="22"/>
          <w:szCs w:val="22"/>
        </w:rPr>
      </w:pPr>
      <w:r w:rsidRPr="00893EDB">
        <w:rPr>
          <w:rFonts w:ascii="Times New Roman" w:hAnsi="Times New Roman" w:cs="Times New Roman"/>
          <w:sz w:val="22"/>
          <w:szCs w:val="22"/>
        </w:rPr>
        <w:t>5</w:t>
      </w:r>
      <w:r w:rsidR="006D4FDB" w:rsidRPr="00893EDB">
        <w:rPr>
          <w:rFonts w:ascii="Times New Roman" w:hAnsi="Times New Roman" w:cs="Times New Roman"/>
          <w:sz w:val="22"/>
          <w:szCs w:val="22"/>
        </w:rPr>
        <w:t xml:space="preserve">. Методического пособия «Реставрация документов на бумажных носителях», </w:t>
      </w:r>
      <w:r w:rsidR="00BF36CE" w:rsidRPr="00893EDB">
        <w:rPr>
          <w:rFonts w:ascii="Times New Roman" w:hAnsi="Times New Roman" w:cs="Times New Roman"/>
          <w:sz w:val="22"/>
          <w:szCs w:val="22"/>
        </w:rPr>
        <w:t xml:space="preserve">ГАУ при </w:t>
      </w:r>
      <w:proofErr w:type="gramStart"/>
      <w:r w:rsidR="00BF36CE" w:rsidRPr="00893EDB">
        <w:rPr>
          <w:rFonts w:ascii="Times New Roman" w:hAnsi="Times New Roman" w:cs="Times New Roman"/>
          <w:sz w:val="22"/>
          <w:szCs w:val="22"/>
        </w:rPr>
        <w:t>СМ</w:t>
      </w:r>
      <w:proofErr w:type="gramEnd"/>
      <w:r w:rsidR="00BF36CE" w:rsidRPr="00893EDB">
        <w:rPr>
          <w:rFonts w:ascii="Times New Roman" w:hAnsi="Times New Roman" w:cs="Times New Roman"/>
          <w:sz w:val="22"/>
          <w:szCs w:val="22"/>
        </w:rPr>
        <w:t xml:space="preserve"> СССР, ВНИИДАД. </w:t>
      </w:r>
      <w:r w:rsidR="006D4FDB" w:rsidRPr="00893EDB">
        <w:rPr>
          <w:rFonts w:ascii="Times New Roman" w:hAnsi="Times New Roman" w:cs="Times New Roman"/>
          <w:sz w:val="22"/>
          <w:szCs w:val="22"/>
        </w:rPr>
        <w:t>М</w:t>
      </w:r>
      <w:r w:rsidR="00BF36CE" w:rsidRPr="00893EDB">
        <w:rPr>
          <w:rFonts w:ascii="Times New Roman" w:hAnsi="Times New Roman" w:cs="Times New Roman"/>
          <w:sz w:val="22"/>
          <w:szCs w:val="22"/>
        </w:rPr>
        <w:t>.,</w:t>
      </w:r>
      <w:r w:rsidR="006D4FDB" w:rsidRPr="00893EDB">
        <w:rPr>
          <w:rFonts w:ascii="Times New Roman" w:hAnsi="Times New Roman" w:cs="Times New Roman"/>
          <w:sz w:val="22"/>
          <w:szCs w:val="22"/>
        </w:rPr>
        <w:t xml:space="preserve"> 1989 г.</w:t>
      </w:r>
    </w:p>
    <w:p w:rsidR="00E82122" w:rsidRPr="00893EDB" w:rsidRDefault="00F911F2" w:rsidP="006D4FDB">
      <w:pPr>
        <w:autoSpaceDN w:val="0"/>
        <w:ind w:firstLine="708"/>
        <w:jc w:val="both"/>
        <w:rPr>
          <w:rFonts w:ascii="Times New Roman" w:hAnsi="Times New Roman" w:cs="Times New Roman"/>
          <w:color w:val="auto"/>
          <w:sz w:val="22"/>
          <w:szCs w:val="22"/>
        </w:rPr>
      </w:pPr>
      <w:r w:rsidRPr="00893EDB">
        <w:rPr>
          <w:rFonts w:ascii="Times New Roman" w:hAnsi="Times New Roman" w:cs="Times New Roman"/>
          <w:color w:val="auto"/>
          <w:sz w:val="22"/>
          <w:szCs w:val="22"/>
        </w:rPr>
        <w:t>6</w:t>
      </w:r>
      <w:r w:rsidR="00E82122" w:rsidRPr="00893EDB">
        <w:rPr>
          <w:rFonts w:ascii="Times New Roman" w:hAnsi="Times New Roman" w:cs="Times New Roman"/>
          <w:color w:val="auto"/>
          <w:sz w:val="22"/>
          <w:szCs w:val="22"/>
        </w:rPr>
        <w:t>. Архивные требования по техническому оформлению архивных дел и документов на различных носителей в государственных и муниципальных архивах УР, согласованный протоколом ЭПМК Комитета по делам архивов при Правительстве УР от 26.09.2014 № 9</w:t>
      </w:r>
      <w:r w:rsidR="00DD79C9" w:rsidRPr="00893EDB">
        <w:rPr>
          <w:rFonts w:ascii="Times New Roman" w:hAnsi="Times New Roman" w:cs="Times New Roman"/>
          <w:color w:val="auto"/>
          <w:sz w:val="22"/>
          <w:szCs w:val="22"/>
        </w:rPr>
        <w:t>.</w:t>
      </w:r>
    </w:p>
    <w:p w:rsidR="002E0889" w:rsidRPr="00893EDB" w:rsidRDefault="00F911F2" w:rsidP="006D4FDB">
      <w:pPr>
        <w:autoSpaceDN w:val="0"/>
        <w:ind w:firstLine="708"/>
        <w:jc w:val="both"/>
        <w:rPr>
          <w:rFonts w:ascii="Times New Roman" w:eastAsia="Times New Roman" w:hAnsi="Times New Roman" w:cs="Times New Roman"/>
          <w:color w:val="auto"/>
          <w:sz w:val="22"/>
          <w:szCs w:val="22"/>
          <w:lang w:eastAsia="en-US" w:bidi="en-US"/>
        </w:rPr>
      </w:pPr>
      <w:r w:rsidRPr="00893EDB">
        <w:rPr>
          <w:rFonts w:ascii="Times New Roman" w:hAnsi="Times New Roman" w:cs="Times New Roman"/>
          <w:color w:val="auto"/>
          <w:sz w:val="22"/>
          <w:szCs w:val="22"/>
        </w:rPr>
        <w:t>7</w:t>
      </w:r>
      <w:r w:rsidR="002E0889" w:rsidRPr="00893EDB">
        <w:rPr>
          <w:rFonts w:ascii="Times New Roman" w:hAnsi="Times New Roman" w:cs="Times New Roman"/>
          <w:color w:val="auto"/>
          <w:sz w:val="22"/>
          <w:szCs w:val="22"/>
        </w:rPr>
        <w:t xml:space="preserve">. </w:t>
      </w:r>
      <w:r w:rsidR="002E0889" w:rsidRPr="00893EDB">
        <w:rPr>
          <w:rFonts w:ascii="Times New Roman" w:eastAsia="Times New Roman" w:hAnsi="Times New Roman" w:cs="Times New Roman"/>
          <w:color w:val="auto"/>
          <w:sz w:val="22"/>
          <w:szCs w:val="22"/>
          <w:lang w:eastAsia="en-US" w:bidi="en-US"/>
        </w:rPr>
        <w:t>ГОСТ 7950-77 «Картон переплетный. Технические условия», утвержденному Постановлением Государственного комитета СССР по стандартам от 18.02.1977 № 419.</w:t>
      </w:r>
    </w:p>
    <w:p w:rsidR="000D7960" w:rsidRPr="00893EDB" w:rsidRDefault="000D7960" w:rsidP="000D7960">
      <w:pPr>
        <w:autoSpaceDN w:val="0"/>
        <w:ind w:firstLine="708"/>
        <w:jc w:val="both"/>
        <w:rPr>
          <w:rFonts w:ascii="Times New Roman" w:hAnsi="Times New Roman" w:cs="Times New Roman"/>
          <w:color w:val="auto"/>
          <w:sz w:val="22"/>
          <w:szCs w:val="22"/>
        </w:rPr>
      </w:pPr>
      <w:r w:rsidRPr="00893EDB">
        <w:rPr>
          <w:rFonts w:ascii="Times New Roman" w:hAnsi="Times New Roman" w:cs="Times New Roman"/>
          <w:color w:val="auto"/>
          <w:sz w:val="22"/>
          <w:szCs w:val="22"/>
        </w:rPr>
        <w:t>8. ТУ 5433-001-74856981-201</w:t>
      </w:r>
      <w:r w:rsidR="00F948B3" w:rsidRPr="00893EDB">
        <w:rPr>
          <w:rFonts w:ascii="Times New Roman" w:hAnsi="Times New Roman" w:cs="Times New Roman"/>
          <w:color w:val="auto"/>
          <w:sz w:val="22"/>
          <w:szCs w:val="22"/>
        </w:rPr>
        <w:t>5</w:t>
      </w:r>
      <w:r w:rsidRPr="00893EDB">
        <w:rPr>
          <w:rFonts w:ascii="Times New Roman" w:hAnsi="Times New Roman" w:cs="Times New Roman"/>
          <w:color w:val="auto"/>
          <w:sz w:val="22"/>
          <w:szCs w:val="22"/>
        </w:rPr>
        <w:t xml:space="preserve"> - Бумага </w:t>
      </w:r>
      <w:proofErr w:type="spellStart"/>
      <w:r w:rsidRPr="00893EDB">
        <w:rPr>
          <w:rFonts w:ascii="Times New Roman" w:hAnsi="Times New Roman" w:cs="Times New Roman"/>
          <w:color w:val="auto"/>
          <w:sz w:val="22"/>
          <w:szCs w:val="22"/>
        </w:rPr>
        <w:t>микалентная</w:t>
      </w:r>
      <w:proofErr w:type="spellEnd"/>
      <w:r w:rsidRPr="00893EDB">
        <w:rPr>
          <w:rFonts w:ascii="Times New Roman" w:hAnsi="Times New Roman" w:cs="Times New Roman"/>
          <w:color w:val="auto"/>
          <w:sz w:val="22"/>
          <w:szCs w:val="22"/>
        </w:rPr>
        <w:t xml:space="preserve"> различного назначения.</w:t>
      </w:r>
    </w:p>
    <w:p w:rsidR="00736990" w:rsidRPr="00893EDB" w:rsidRDefault="00736990" w:rsidP="00736990">
      <w:pPr>
        <w:autoSpaceDN w:val="0"/>
        <w:ind w:firstLine="708"/>
        <w:jc w:val="both"/>
        <w:rPr>
          <w:rFonts w:ascii="Times New Roman" w:hAnsi="Times New Roman" w:cs="Times New Roman"/>
          <w:color w:val="auto"/>
          <w:sz w:val="22"/>
          <w:szCs w:val="22"/>
        </w:rPr>
      </w:pPr>
      <w:r w:rsidRPr="00893EDB">
        <w:rPr>
          <w:rFonts w:ascii="Times New Roman" w:hAnsi="Times New Roman" w:cs="Times New Roman"/>
          <w:color w:val="auto"/>
          <w:sz w:val="22"/>
          <w:szCs w:val="22"/>
        </w:rPr>
        <w:t>9. ГОСТ 1908-88 (</w:t>
      </w:r>
      <w:proofErr w:type="gramStart"/>
      <w:r w:rsidRPr="00893EDB">
        <w:rPr>
          <w:rFonts w:ascii="Times New Roman" w:hAnsi="Times New Roman" w:cs="Times New Roman"/>
          <w:color w:val="auto"/>
          <w:sz w:val="22"/>
          <w:szCs w:val="22"/>
        </w:rPr>
        <w:t>СТ</w:t>
      </w:r>
      <w:proofErr w:type="gramEnd"/>
      <w:r w:rsidRPr="00893EDB">
        <w:rPr>
          <w:rFonts w:ascii="Times New Roman" w:hAnsi="Times New Roman" w:cs="Times New Roman"/>
          <w:color w:val="auto"/>
          <w:sz w:val="22"/>
          <w:szCs w:val="22"/>
        </w:rPr>
        <w:t xml:space="preserve"> СЭВ 6598-89) Бумага конденсаторная. Общие технические условия</w:t>
      </w:r>
      <w:r w:rsidR="00BC3B9C" w:rsidRPr="00893EDB">
        <w:rPr>
          <w:rFonts w:ascii="Times New Roman" w:hAnsi="Times New Roman" w:cs="Times New Roman"/>
          <w:color w:val="auto"/>
          <w:sz w:val="22"/>
          <w:szCs w:val="22"/>
        </w:rPr>
        <w:t>.</w:t>
      </w:r>
    </w:p>
    <w:p w:rsidR="00D640C6" w:rsidRPr="00893EDB" w:rsidRDefault="00D640C6" w:rsidP="00736990">
      <w:pPr>
        <w:autoSpaceDN w:val="0"/>
        <w:ind w:firstLine="708"/>
        <w:jc w:val="both"/>
        <w:rPr>
          <w:rFonts w:ascii="Times New Roman" w:hAnsi="Times New Roman" w:cs="Times New Roman"/>
          <w:color w:val="auto"/>
          <w:sz w:val="22"/>
          <w:szCs w:val="22"/>
        </w:rPr>
      </w:pPr>
      <w:r w:rsidRPr="00893EDB">
        <w:rPr>
          <w:rFonts w:ascii="Times New Roman" w:hAnsi="Times New Roman" w:cs="Times New Roman"/>
          <w:color w:val="auto"/>
          <w:sz w:val="22"/>
          <w:szCs w:val="22"/>
        </w:rPr>
        <w:t>10. «Правила организации хранения, комплектования, учёта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утверждённые приказом Министерства культуры и массовых коммуникаций Российской Федерации от 18.01.2007 № 19.</w:t>
      </w:r>
    </w:p>
    <w:p w:rsidR="002C208E" w:rsidRPr="00893EDB" w:rsidRDefault="002C208E" w:rsidP="006D4FDB">
      <w:pPr>
        <w:autoSpaceDN w:val="0"/>
        <w:ind w:firstLine="708"/>
        <w:jc w:val="both"/>
        <w:rPr>
          <w:rFonts w:ascii="Times New Roman" w:eastAsia="Times New Roman" w:hAnsi="Times New Roman" w:cs="Times New Roman"/>
          <w:b/>
          <w:color w:val="auto"/>
          <w:sz w:val="22"/>
          <w:szCs w:val="22"/>
          <w:lang w:eastAsia="en-US" w:bidi="en-US"/>
        </w:rPr>
      </w:pPr>
      <w:r w:rsidRPr="00893EDB">
        <w:rPr>
          <w:rFonts w:ascii="Times New Roman" w:eastAsia="Times New Roman" w:hAnsi="Times New Roman" w:cs="Times New Roman"/>
          <w:b/>
          <w:color w:val="auto"/>
          <w:sz w:val="22"/>
          <w:szCs w:val="22"/>
          <w:lang w:eastAsia="en-US" w:bidi="en-US"/>
        </w:rPr>
        <w:t>8. Требования к информационной безопасности</w:t>
      </w:r>
    </w:p>
    <w:p w:rsidR="00FC617F" w:rsidRPr="00893EDB" w:rsidRDefault="007E1945" w:rsidP="006D4FDB">
      <w:pPr>
        <w:autoSpaceDN w:val="0"/>
        <w:ind w:firstLine="708"/>
        <w:jc w:val="both"/>
        <w:rPr>
          <w:rFonts w:ascii="Times New Roman" w:hAnsi="Times New Roman" w:cs="Times New Roman"/>
          <w:sz w:val="22"/>
          <w:szCs w:val="22"/>
        </w:rPr>
      </w:pPr>
      <w:r w:rsidRPr="00893EDB">
        <w:rPr>
          <w:rFonts w:ascii="Times New Roman" w:hAnsi="Times New Roman" w:cs="Times New Roman"/>
          <w:sz w:val="22"/>
          <w:szCs w:val="22"/>
        </w:rPr>
        <w:t>Исполнитель обязан соблюдать конфиденциальность: не допускать разглашение сведений лицами, участвующими в проводимых работах</w:t>
      </w:r>
      <w:r w:rsidR="00207167" w:rsidRPr="00893EDB">
        <w:rPr>
          <w:rFonts w:ascii="Times New Roman" w:hAnsi="Times New Roman" w:cs="Times New Roman"/>
          <w:sz w:val="22"/>
          <w:szCs w:val="22"/>
        </w:rPr>
        <w:t>;</w:t>
      </w:r>
    </w:p>
    <w:p w:rsidR="00207167" w:rsidRPr="00893EDB" w:rsidRDefault="00207167" w:rsidP="006D4FDB">
      <w:pPr>
        <w:autoSpaceDN w:val="0"/>
        <w:ind w:firstLine="708"/>
        <w:jc w:val="both"/>
        <w:rPr>
          <w:rFonts w:ascii="Times New Roman" w:hAnsi="Times New Roman" w:cs="Times New Roman"/>
          <w:sz w:val="22"/>
          <w:szCs w:val="22"/>
        </w:rPr>
      </w:pPr>
      <w:r w:rsidRPr="00893EDB">
        <w:rPr>
          <w:rFonts w:ascii="Times New Roman" w:hAnsi="Times New Roman" w:cs="Times New Roman"/>
          <w:sz w:val="22"/>
          <w:szCs w:val="22"/>
        </w:rPr>
        <w:t>предотвращать несанкционированное копирование информации с целью передачи третьим лицам. Исполнитель обязан обеспечить оказание услуг в соответствии с Федеральным законом от 27.07.2006 № 152-ФЗ «О персональных данных».</w:t>
      </w:r>
    </w:p>
    <w:p w:rsidR="00207167" w:rsidRPr="00893EDB" w:rsidRDefault="00207167" w:rsidP="006D4FDB">
      <w:pPr>
        <w:autoSpaceDN w:val="0"/>
        <w:ind w:firstLine="708"/>
        <w:jc w:val="both"/>
        <w:rPr>
          <w:rFonts w:ascii="Times New Roman" w:hAnsi="Times New Roman" w:cs="Times New Roman"/>
          <w:sz w:val="22"/>
          <w:szCs w:val="22"/>
        </w:rPr>
      </w:pPr>
      <w:r w:rsidRPr="00893EDB">
        <w:rPr>
          <w:rFonts w:ascii="Times New Roman" w:hAnsi="Times New Roman" w:cs="Times New Roman"/>
          <w:sz w:val="22"/>
          <w:szCs w:val="22"/>
        </w:rPr>
        <w:t>В случае распространения информации из документов Муниципального заказчика Исполнитель несет ответственность в соответствии с действующим законодательством Российской Федерации.</w:t>
      </w:r>
    </w:p>
    <w:p w:rsidR="00F911F2" w:rsidRPr="00893EDB" w:rsidRDefault="00F911F2" w:rsidP="006D4FDB">
      <w:pPr>
        <w:autoSpaceDN w:val="0"/>
        <w:ind w:firstLine="708"/>
        <w:jc w:val="both"/>
        <w:rPr>
          <w:rFonts w:ascii="Times New Roman" w:hAnsi="Times New Roman" w:cs="Times New Roman"/>
          <w:b/>
          <w:sz w:val="22"/>
          <w:szCs w:val="22"/>
        </w:rPr>
      </w:pPr>
      <w:r w:rsidRPr="00893EDB">
        <w:rPr>
          <w:rFonts w:ascii="Times New Roman" w:hAnsi="Times New Roman" w:cs="Times New Roman"/>
          <w:b/>
          <w:sz w:val="22"/>
          <w:szCs w:val="22"/>
        </w:rPr>
        <w:t>9. Требования к гарантийному сроку услуги и объему предоставления гарантий их качества</w:t>
      </w:r>
    </w:p>
    <w:p w:rsidR="00C42EEC" w:rsidRPr="00893EDB" w:rsidRDefault="00F911F2" w:rsidP="00524276">
      <w:pPr>
        <w:tabs>
          <w:tab w:val="left" w:pos="3932"/>
        </w:tabs>
        <w:ind w:firstLine="705"/>
        <w:jc w:val="both"/>
        <w:rPr>
          <w:rFonts w:ascii="Times New Roman" w:eastAsia="Times New Roman" w:hAnsi="Times New Roman" w:cs="Times New Roman"/>
          <w:color w:val="auto"/>
          <w:sz w:val="22"/>
          <w:szCs w:val="22"/>
          <w:lang w:eastAsia="en-US" w:bidi="en-US"/>
        </w:rPr>
      </w:pPr>
      <w:r w:rsidRPr="00893EDB">
        <w:rPr>
          <w:rFonts w:ascii="Times New Roman" w:eastAsia="Times New Roman" w:hAnsi="Times New Roman" w:cs="Times New Roman"/>
          <w:color w:val="auto"/>
          <w:sz w:val="22"/>
          <w:szCs w:val="22"/>
          <w:lang w:eastAsia="en-US" w:bidi="en-US"/>
        </w:rPr>
        <w:t>Срок предоставления гарантии качества работ не менее 12 месяцев на все виды работ с момента подписания акта о приемке оказанных услуг</w:t>
      </w:r>
      <w:r w:rsidR="00464EEE" w:rsidRPr="00893EDB">
        <w:rPr>
          <w:rFonts w:ascii="Times New Roman" w:eastAsia="Times New Roman" w:hAnsi="Times New Roman" w:cs="Times New Roman"/>
          <w:color w:val="auto"/>
          <w:sz w:val="22"/>
          <w:szCs w:val="22"/>
          <w:lang w:eastAsia="en-US" w:bidi="en-US"/>
        </w:rPr>
        <w:t>.</w:t>
      </w:r>
    </w:p>
    <w:p w:rsidR="00315D72" w:rsidRDefault="00315D72" w:rsidP="00524276">
      <w:pPr>
        <w:tabs>
          <w:tab w:val="left" w:pos="3932"/>
        </w:tabs>
        <w:ind w:firstLine="705"/>
        <w:jc w:val="both"/>
        <w:rPr>
          <w:rFonts w:ascii="Times New Roman" w:eastAsia="Times New Roman" w:hAnsi="Times New Roman" w:cs="Times New Roman"/>
          <w:color w:val="auto"/>
          <w:lang w:eastAsia="en-US" w:bidi="en-US"/>
        </w:rPr>
      </w:pPr>
    </w:p>
    <w:p w:rsidR="00315D72" w:rsidRPr="00893EDB" w:rsidRDefault="00315D72" w:rsidP="00524276">
      <w:pPr>
        <w:tabs>
          <w:tab w:val="left" w:pos="3932"/>
        </w:tabs>
        <w:ind w:firstLine="705"/>
        <w:jc w:val="both"/>
        <w:rPr>
          <w:rFonts w:ascii="Times New Roman" w:eastAsia="Times New Roman" w:hAnsi="Times New Roman" w:cs="Times New Roman"/>
          <w:color w:val="auto"/>
          <w:lang w:eastAsia="en-US" w:bidi="en-US"/>
        </w:rPr>
      </w:pPr>
    </w:p>
    <w:tbl>
      <w:tblPr>
        <w:tblW w:w="0" w:type="auto"/>
        <w:tblLayout w:type="fixed"/>
        <w:tblCellMar>
          <w:left w:w="0" w:type="dxa"/>
          <w:right w:w="0" w:type="dxa"/>
        </w:tblCellMar>
        <w:tblLook w:val="0000" w:firstRow="0" w:lastRow="0" w:firstColumn="0" w:lastColumn="0" w:noHBand="0" w:noVBand="0"/>
      </w:tblPr>
      <w:tblGrid>
        <w:gridCol w:w="5102"/>
        <w:gridCol w:w="283"/>
        <w:gridCol w:w="5102"/>
      </w:tblGrid>
      <w:tr w:rsidR="00893EDB" w:rsidRPr="00893EDB" w:rsidTr="00693919">
        <w:tc>
          <w:tcPr>
            <w:tcW w:w="5102" w:type="dxa"/>
          </w:tcPr>
          <w:p w:rsidR="00893EDB" w:rsidRPr="00893EDB" w:rsidRDefault="00893EDB" w:rsidP="00693919">
            <w:pPr>
              <w:widowControl w:val="0"/>
              <w:snapToGrid w:val="0"/>
              <w:spacing w:line="235" w:lineRule="auto"/>
              <w:ind w:right="28"/>
              <w:rPr>
                <w:rFonts w:ascii="Times New Roman" w:hAnsi="Times New Roman" w:cs="Times New Roman"/>
              </w:rPr>
            </w:pPr>
            <w:r w:rsidRPr="00893EDB">
              <w:rPr>
                <w:rFonts w:ascii="Times New Roman" w:hAnsi="Times New Roman" w:cs="Times New Roman"/>
                <w:b/>
                <w:sz w:val="22"/>
                <w:szCs w:val="22"/>
              </w:rPr>
              <w:t>Муниципальный заказчик</w:t>
            </w:r>
          </w:p>
        </w:tc>
        <w:tc>
          <w:tcPr>
            <w:tcW w:w="283" w:type="dxa"/>
          </w:tcPr>
          <w:p w:rsidR="00893EDB" w:rsidRPr="00893EDB" w:rsidRDefault="00893EDB" w:rsidP="00693919">
            <w:pPr>
              <w:widowControl w:val="0"/>
              <w:snapToGrid w:val="0"/>
              <w:spacing w:line="235" w:lineRule="auto"/>
              <w:ind w:right="28"/>
              <w:rPr>
                <w:rFonts w:ascii="Times New Roman" w:hAnsi="Times New Roman" w:cs="Times New Roman"/>
              </w:rPr>
            </w:pPr>
          </w:p>
        </w:tc>
        <w:tc>
          <w:tcPr>
            <w:tcW w:w="5102" w:type="dxa"/>
          </w:tcPr>
          <w:p w:rsidR="00893EDB" w:rsidRPr="00893EDB" w:rsidRDefault="00893EDB" w:rsidP="00693919">
            <w:pPr>
              <w:widowControl w:val="0"/>
              <w:snapToGrid w:val="0"/>
              <w:spacing w:line="235" w:lineRule="auto"/>
              <w:ind w:right="28"/>
              <w:rPr>
                <w:rFonts w:ascii="Times New Roman" w:hAnsi="Times New Roman" w:cs="Times New Roman"/>
              </w:rPr>
            </w:pPr>
            <w:r w:rsidRPr="00893EDB">
              <w:rPr>
                <w:rFonts w:ascii="Times New Roman" w:hAnsi="Times New Roman" w:cs="Times New Roman"/>
                <w:b/>
                <w:sz w:val="22"/>
                <w:szCs w:val="22"/>
              </w:rPr>
              <w:t>Исполнитель</w:t>
            </w:r>
          </w:p>
        </w:tc>
      </w:tr>
      <w:tr w:rsidR="00893EDB" w:rsidRPr="00893EDB" w:rsidTr="00693919">
        <w:tc>
          <w:tcPr>
            <w:tcW w:w="5102" w:type="dxa"/>
          </w:tcPr>
          <w:p w:rsidR="00893EDB" w:rsidRPr="00893EDB" w:rsidRDefault="00893EDB" w:rsidP="00693919">
            <w:pPr>
              <w:ind w:right="28"/>
              <w:rPr>
                <w:rFonts w:ascii="Times New Roman" w:hAnsi="Times New Roman" w:cs="Times New Roman"/>
                <w:lang w:eastAsia="en-US"/>
              </w:rPr>
            </w:pPr>
            <w:r w:rsidRPr="00893EDB">
              <w:rPr>
                <w:rFonts w:ascii="Times New Roman" w:hAnsi="Times New Roman" w:cs="Times New Roman"/>
                <w:sz w:val="22"/>
                <w:szCs w:val="22"/>
                <w:lang w:eastAsia="en-US"/>
              </w:rPr>
              <w:t xml:space="preserve">Администрация города Глазова </w:t>
            </w:r>
          </w:p>
          <w:p w:rsidR="00893EDB" w:rsidRPr="00893EDB" w:rsidRDefault="00893EDB" w:rsidP="00693919">
            <w:pPr>
              <w:ind w:right="28"/>
              <w:rPr>
                <w:rFonts w:ascii="Times New Roman" w:hAnsi="Times New Roman" w:cs="Times New Roman"/>
                <w:lang w:eastAsia="en-US"/>
              </w:rPr>
            </w:pPr>
            <w:r w:rsidRPr="00893EDB">
              <w:rPr>
                <w:rFonts w:ascii="Times New Roman" w:hAnsi="Times New Roman" w:cs="Times New Roman"/>
                <w:sz w:val="22"/>
                <w:szCs w:val="22"/>
                <w:lang w:eastAsia="en-US"/>
              </w:rPr>
              <w:t>427620 УР, г. Глазов, ул. Динамо, д. 6</w:t>
            </w:r>
          </w:p>
          <w:p w:rsidR="00893EDB" w:rsidRPr="00893EDB" w:rsidRDefault="00893EDB" w:rsidP="00693919">
            <w:pPr>
              <w:ind w:right="28"/>
              <w:rPr>
                <w:rFonts w:ascii="Times New Roman" w:hAnsi="Times New Roman" w:cs="Times New Roman"/>
                <w:lang w:eastAsia="en-US"/>
              </w:rPr>
            </w:pPr>
            <w:r w:rsidRPr="00893EDB">
              <w:rPr>
                <w:rFonts w:ascii="Times New Roman" w:hAnsi="Times New Roman" w:cs="Times New Roman"/>
                <w:sz w:val="22"/>
                <w:szCs w:val="22"/>
                <w:lang w:eastAsia="en-US"/>
              </w:rPr>
              <w:t>Телефон: 8 (341 41) 2-18-50,</w:t>
            </w:r>
          </w:p>
          <w:p w:rsidR="00893EDB" w:rsidRPr="00893EDB" w:rsidRDefault="00893EDB" w:rsidP="00693919">
            <w:pPr>
              <w:ind w:right="28"/>
              <w:rPr>
                <w:rFonts w:ascii="Times New Roman" w:hAnsi="Times New Roman" w:cs="Times New Roman"/>
                <w:lang w:eastAsia="en-US"/>
              </w:rPr>
            </w:pPr>
            <w:r w:rsidRPr="00893EDB">
              <w:rPr>
                <w:rFonts w:ascii="Times New Roman" w:hAnsi="Times New Roman" w:cs="Times New Roman"/>
                <w:sz w:val="22"/>
                <w:szCs w:val="22"/>
                <w:lang w:eastAsia="en-US"/>
              </w:rPr>
              <w:t>Телефон/факс: 8 (341 41) 2-96-67</w:t>
            </w:r>
          </w:p>
          <w:p w:rsidR="00893EDB" w:rsidRPr="00893EDB" w:rsidRDefault="00893EDB" w:rsidP="00693919">
            <w:pPr>
              <w:rPr>
                <w:rFonts w:ascii="Times New Roman" w:hAnsi="Times New Roman" w:cs="Times New Roman"/>
                <w:lang w:eastAsia="en-US"/>
              </w:rPr>
            </w:pPr>
            <w:r w:rsidRPr="00893EDB">
              <w:rPr>
                <w:rFonts w:ascii="Times New Roman" w:hAnsi="Times New Roman" w:cs="Times New Roman"/>
                <w:sz w:val="22"/>
                <w:szCs w:val="22"/>
                <w:lang w:eastAsia="en-US"/>
              </w:rPr>
              <w:t>ИНН 1829007602, КПП 183701001</w:t>
            </w:r>
          </w:p>
          <w:p w:rsidR="00893EDB" w:rsidRPr="00893EDB" w:rsidRDefault="00893EDB" w:rsidP="00893EDB">
            <w:pPr>
              <w:rPr>
                <w:rFonts w:ascii="Times New Roman" w:hAnsi="Times New Roman" w:cs="Times New Roman"/>
                <w:lang w:eastAsia="en-US"/>
              </w:rPr>
            </w:pPr>
          </w:p>
        </w:tc>
        <w:tc>
          <w:tcPr>
            <w:tcW w:w="283" w:type="dxa"/>
          </w:tcPr>
          <w:p w:rsidR="00893EDB" w:rsidRPr="00893EDB" w:rsidRDefault="00893EDB" w:rsidP="00693919">
            <w:pPr>
              <w:widowControl w:val="0"/>
              <w:snapToGrid w:val="0"/>
              <w:spacing w:line="235" w:lineRule="auto"/>
              <w:ind w:right="28"/>
              <w:rPr>
                <w:rFonts w:ascii="Times New Roman" w:hAnsi="Times New Roman" w:cs="Times New Roman"/>
              </w:rPr>
            </w:pPr>
          </w:p>
        </w:tc>
        <w:tc>
          <w:tcPr>
            <w:tcW w:w="5102" w:type="dxa"/>
          </w:tcPr>
          <w:p w:rsidR="00893EDB" w:rsidRPr="00893EDB" w:rsidRDefault="00893EDB" w:rsidP="00693919">
            <w:pPr>
              <w:widowControl w:val="0"/>
              <w:snapToGrid w:val="0"/>
              <w:spacing w:line="235" w:lineRule="auto"/>
              <w:ind w:right="28"/>
              <w:rPr>
                <w:rFonts w:ascii="Times New Roman" w:hAnsi="Times New Roman" w:cs="Times New Roman"/>
                <w:b/>
              </w:rPr>
            </w:pPr>
          </w:p>
        </w:tc>
      </w:tr>
      <w:tr w:rsidR="00893EDB" w:rsidRPr="00893EDB" w:rsidTr="00693919">
        <w:tc>
          <w:tcPr>
            <w:tcW w:w="5102" w:type="dxa"/>
          </w:tcPr>
          <w:p w:rsidR="00893EDB" w:rsidRPr="00893EDB" w:rsidRDefault="00893EDB" w:rsidP="00693919">
            <w:pPr>
              <w:spacing w:line="235" w:lineRule="auto"/>
              <w:ind w:right="28"/>
              <w:rPr>
                <w:rFonts w:ascii="Times New Roman" w:hAnsi="Times New Roman" w:cs="Times New Roman"/>
                <w:lang w:eastAsia="en-US"/>
              </w:rPr>
            </w:pPr>
            <w:r w:rsidRPr="00893EDB">
              <w:rPr>
                <w:rFonts w:ascii="Times New Roman" w:hAnsi="Times New Roman" w:cs="Times New Roman"/>
                <w:sz w:val="22"/>
                <w:szCs w:val="22"/>
              </w:rPr>
              <w:t>Глава МО «Город Глазов»</w:t>
            </w:r>
          </w:p>
        </w:tc>
        <w:tc>
          <w:tcPr>
            <w:tcW w:w="283" w:type="dxa"/>
          </w:tcPr>
          <w:p w:rsidR="00893EDB" w:rsidRPr="00893EDB" w:rsidRDefault="00893EDB" w:rsidP="00693919">
            <w:pPr>
              <w:widowControl w:val="0"/>
              <w:snapToGrid w:val="0"/>
              <w:spacing w:line="235" w:lineRule="auto"/>
              <w:ind w:right="28"/>
              <w:rPr>
                <w:rFonts w:ascii="Times New Roman" w:hAnsi="Times New Roman" w:cs="Times New Roman"/>
              </w:rPr>
            </w:pPr>
          </w:p>
        </w:tc>
        <w:tc>
          <w:tcPr>
            <w:tcW w:w="5102" w:type="dxa"/>
          </w:tcPr>
          <w:p w:rsidR="00893EDB" w:rsidRPr="00893EDB" w:rsidRDefault="00893EDB" w:rsidP="00693919">
            <w:pPr>
              <w:widowControl w:val="0"/>
              <w:snapToGrid w:val="0"/>
              <w:spacing w:line="235" w:lineRule="auto"/>
              <w:rPr>
                <w:rFonts w:ascii="Times New Roman" w:hAnsi="Times New Roman" w:cs="Times New Roman"/>
              </w:rPr>
            </w:pPr>
            <w:r w:rsidRPr="00893EDB">
              <w:rPr>
                <w:rFonts w:ascii="Times New Roman" w:hAnsi="Times New Roman" w:cs="Times New Roman"/>
                <w:sz w:val="22"/>
                <w:szCs w:val="22"/>
              </w:rPr>
              <w:t>Должность</w:t>
            </w:r>
          </w:p>
        </w:tc>
      </w:tr>
      <w:tr w:rsidR="00893EDB" w:rsidRPr="00893EDB" w:rsidTr="00693919">
        <w:trPr>
          <w:trHeight w:val="737"/>
        </w:trPr>
        <w:tc>
          <w:tcPr>
            <w:tcW w:w="5102" w:type="dxa"/>
            <w:vAlign w:val="bottom"/>
          </w:tcPr>
          <w:p w:rsidR="00893EDB" w:rsidRPr="00893EDB" w:rsidRDefault="00893EDB" w:rsidP="00693919">
            <w:pPr>
              <w:spacing w:line="235" w:lineRule="auto"/>
              <w:ind w:right="28"/>
              <w:rPr>
                <w:rFonts w:ascii="Times New Roman" w:hAnsi="Times New Roman" w:cs="Times New Roman"/>
                <w:lang w:eastAsia="en-US"/>
              </w:rPr>
            </w:pPr>
            <w:r w:rsidRPr="00893EDB">
              <w:rPr>
                <w:rFonts w:ascii="Times New Roman" w:hAnsi="Times New Roman" w:cs="Times New Roman"/>
                <w:sz w:val="22"/>
                <w:szCs w:val="22"/>
                <w:lang w:eastAsia="en-US"/>
              </w:rPr>
              <w:t>____________________</w:t>
            </w:r>
            <w:r w:rsidRPr="00893EDB">
              <w:rPr>
                <w:rFonts w:ascii="Times New Roman" w:hAnsi="Times New Roman" w:cs="Times New Roman"/>
                <w:sz w:val="22"/>
                <w:szCs w:val="22"/>
              </w:rPr>
              <w:t>/ О.Н. Бекмеметьев /</w:t>
            </w:r>
          </w:p>
          <w:p w:rsidR="00893EDB" w:rsidRPr="00893EDB" w:rsidRDefault="00893EDB" w:rsidP="00693919">
            <w:pPr>
              <w:spacing w:line="235" w:lineRule="auto"/>
              <w:ind w:right="28"/>
              <w:rPr>
                <w:rFonts w:ascii="Times New Roman" w:hAnsi="Times New Roman" w:cs="Times New Roman"/>
                <w:lang w:eastAsia="en-US"/>
              </w:rPr>
            </w:pPr>
            <w:r w:rsidRPr="00893EDB">
              <w:rPr>
                <w:rFonts w:ascii="Times New Roman" w:hAnsi="Times New Roman" w:cs="Times New Roman"/>
                <w:sz w:val="22"/>
                <w:szCs w:val="22"/>
                <w:lang w:eastAsia="en-US"/>
              </w:rPr>
              <w:t>М.П.</w:t>
            </w:r>
          </w:p>
        </w:tc>
        <w:tc>
          <w:tcPr>
            <w:tcW w:w="283" w:type="dxa"/>
          </w:tcPr>
          <w:p w:rsidR="00893EDB" w:rsidRPr="00893EDB" w:rsidRDefault="00893EDB" w:rsidP="00693919">
            <w:pPr>
              <w:widowControl w:val="0"/>
              <w:snapToGrid w:val="0"/>
              <w:spacing w:line="235" w:lineRule="auto"/>
              <w:ind w:right="28"/>
              <w:rPr>
                <w:rFonts w:ascii="Times New Roman" w:hAnsi="Times New Roman" w:cs="Times New Roman"/>
              </w:rPr>
            </w:pPr>
          </w:p>
        </w:tc>
        <w:tc>
          <w:tcPr>
            <w:tcW w:w="5102" w:type="dxa"/>
            <w:vAlign w:val="bottom"/>
          </w:tcPr>
          <w:p w:rsidR="00893EDB" w:rsidRPr="00893EDB" w:rsidRDefault="00893EDB" w:rsidP="00693919">
            <w:pPr>
              <w:widowControl w:val="0"/>
              <w:spacing w:line="235" w:lineRule="auto"/>
              <w:rPr>
                <w:rFonts w:ascii="Times New Roman" w:hAnsi="Times New Roman" w:cs="Times New Roman"/>
              </w:rPr>
            </w:pPr>
            <w:r w:rsidRPr="00893EDB">
              <w:rPr>
                <w:rFonts w:ascii="Times New Roman" w:hAnsi="Times New Roman" w:cs="Times New Roman"/>
                <w:sz w:val="22"/>
                <w:szCs w:val="22"/>
              </w:rPr>
              <w:t>____________________ / _______________  /</w:t>
            </w:r>
          </w:p>
          <w:p w:rsidR="00893EDB" w:rsidRPr="00893EDB" w:rsidRDefault="00893EDB" w:rsidP="00693919">
            <w:pPr>
              <w:widowControl w:val="0"/>
              <w:spacing w:line="235" w:lineRule="auto"/>
              <w:rPr>
                <w:rFonts w:ascii="Times New Roman" w:hAnsi="Times New Roman" w:cs="Times New Roman"/>
              </w:rPr>
            </w:pPr>
            <w:r w:rsidRPr="00893EDB">
              <w:rPr>
                <w:rFonts w:ascii="Times New Roman" w:hAnsi="Times New Roman" w:cs="Times New Roman"/>
                <w:sz w:val="22"/>
                <w:szCs w:val="22"/>
              </w:rPr>
              <w:t xml:space="preserve">       М.П.</w:t>
            </w:r>
          </w:p>
        </w:tc>
      </w:tr>
    </w:tbl>
    <w:p w:rsidR="00315D72" w:rsidRPr="00893EDB" w:rsidRDefault="00315D72" w:rsidP="00524276">
      <w:pPr>
        <w:tabs>
          <w:tab w:val="left" w:pos="3932"/>
        </w:tabs>
        <w:ind w:firstLine="705"/>
        <w:jc w:val="both"/>
        <w:rPr>
          <w:rFonts w:ascii="Times New Roman" w:eastAsia="Times New Roman" w:hAnsi="Times New Roman" w:cs="Times New Roman"/>
          <w:color w:val="auto"/>
          <w:lang w:eastAsia="en-US" w:bidi="en-US"/>
        </w:rPr>
      </w:pPr>
    </w:p>
    <w:sectPr w:rsidR="00315D72" w:rsidRPr="00893EDB" w:rsidSect="008F56EA">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BBF"/>
    <w:multiLevelType w:val="hybridMultilevel"/>
    <w:tmpl w:val="2B90C276"/>
    <w:lvl w:ilvl="0" w:tplc="C498B25C">
      <w:start w:val="1"/>
      <w:numFmt w:val="decimal"/>
      <w:lvlText w:val="%1."/>
      <w:lvlJc w:val="left"/>
      <w:pPr>
        <w:ind w:left="1429" w:hanging="360"/>
      </w:pPr>
      <w:rPr>
        <w:rFonts w:ascii="Times New Roman" w:eastAsia="Times New Roman" w:hAnsi="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9EE23C1"/>
    <w:multiLevelType w:val="hybridMultilevel"/>
    <w:tmpl w:val="8C88E80E"/>
    <w:lvl w:ilvl="0" w:tplc="24C2A3C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21B679ED"/>
    <w:multiLevelType w:val="singleLevel"/>
    <w:tmpl w:val="A8320438"/>
    <w:lvl w:ilvl="0">
      <w:start w:val="2"/>
      <w:numFmt w:val="bullet"/>
      <w:lvlText w:val="-"/>
      <w:lvlJc w:val="left"/>
      <w:pPr>
        <w:tabs>
          <w:tab w:val="num" w:pos="1069"/>
        </w:tabs>
        <w:ind w:left="1069" w:hanging="360"/>
      </w:pPr>
      <w:rPr>
        <w:rFonts w:hint="default"/>
      </w:rPr>
    </w:lvl>
  </w:abstractNum>
  <w:abstractNum w:abstractNumId="3">
    <w:nsid w:val="748448A5"/>
    <w:multiLevelType w:val="hybridMultilevel"/>
    <w:tmpl w:val="20748A22"/>
    <w:lvl w:ilvl="0" w:tplc="AC00E7A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193E87"/>
    <w:rsid w:val="000232CF"/>
    <w:rsid w:val="00026D18"/>
    <w:rsid w:val="00031FE2"/>
    <w:rsid w:val="0003466F"/>
    <w:rsid w:val="000805B3"/>
    <w:rsid w:val="000A5769"/>
    <w:rsid w:val="000B7C88"/>
    <w:rsid w:val="000D7960"/>
    <w:rsid w:val="000E1348"/>
    <w:rsid w:val="0011143F"/>
    <w:rsid w:val="0012074A"/>
    <w:rsid w:val="00193E87"/>
    <w:rsid w:val="001C13E6"/>
    <w:rsid w:val="001E41B1"/>
    <w:rsid w:val="00207167"/>
    <w:rsid w:val="002240B1"/>
    <w:rsid w:val="00247661"/>
    <w:rsid w:val="002535EF"/>
    <w:rsid w:val="0028483E"/>
    <w:rsid w:val="002A5782"/>
    <w:rsid w:val="002C208E"/>
    <w:rsid w:val="002D725A"/>
    <w:rsid w:val="002E0889"/>
    <w:rsid w:val="00315D72"/>
    <w:rsid w:val="003A72C0"/>
    <w:rsid w:val="003B6D59"/>
    <w:rsid w:val="003C7DB4"/>
    <w:rsid w:val="0040781E"/>
    <w:rsid w:val="00414D66"/>
    <w:rsid w:val="0041554A"/>
    <w:rsid w:val="00437647"/>
    <w:rsid w:val="004409D0"/>
    <w:rsid w:val="00464EEE"/>
    <w:rsid w:val="0050200A"/>
    <w:rsid w:val="00524276"/>
    <w:rsid w:val="00546AE0"/>
    <w:rsid w:val="00546DFA"/>
    <w:rsid w:val="005B5EDF"/>
    <w:rsid w:val="00622317"/>
    <w:rsid w:val="006B2AC2"/>
    <w:rsid w:val="006B346F"/>
    <w:rsid w:val="006D0B6F"/>
    <w:rsid w:val="006D4FDB"/>
    <w:rsid w:val="00736990"/>
    <w:rsid w:val="007408F8"/>
    <w:rsid w:val="0074375D"/>
    <w:rsid w:val="007537AA"/>
    <w:rsid w:val="007750EC"/>
    <w:rsid w:val="00785623"/>
    <w:rsid w:val="00797975"/>
    <w:rsid w:val="007E1945"/>
    <w:rsid w:val="007F3C8D"/>
    <w:rsid w:val="008410C7"/>
    <w:rsid w:val="00855A1D"/>
    <w:rsid w:val="00857B3A"/>
    <w:rsid w:val="00872733"/>
    <w:rsid w:val="00893EDB"/>
    <w:rsid w:val="00894C2D"/>
    <w:rsid w:val="008D23A8"/>
    <w:rsid w:val="008E03BB"/>
    <w:rsid w:val="008F1A0B"/>
    <w:rsid w:val="008F1D6F"/>
    <w:rsid w:val="008F391E"/>
    <w:rsid w:val="008F56EA"/>
    <w:rsid w:val="0093780C"/>
    <w:rsid w:val="00970959"/>
    <w:rsid w:val="00980D1F"/>
    <w:rsid w:val="009C08F8"/>
    <w:rsid w:val="009E2B95"/>
    <w:rsid w:val="00A05755"/>
    <w:rsid w:val="00A62C51"/>
    <w:rsid w:val="00A9412D"/>
    <w:rsid w:val="00AC156F"/>
    <w:rsid w:val="00AF5D2F"/>
    <w:rsid w:val="00AF7D33"/>
    <w:rsid w:val="00B16D2D"/>
    <w:rsid w:val="00B52C65"/>
    <w:rsid w:val="00B5660E"/>
    <w:rsid w:val="00BB6064"/>
    <w:rsid w:val="00BC3B9C"/>
    <w:rsid w:val="00BD3CEC"/>
    <w:rsid w:val="00BF36CE"/>
    <w:rsid w:val="00C124C6"/>
    <w:rsid w:val="00C2555A"/>
    <w:rsid w:val="00C42EEC"/>
    <w:rsid w:val="00C61A44"/>
    <w:rsid w:val="00CB33EC"/>
    <w:rsid w:val="00CE1D39"/>
    <w:rsid w:val="00CF2FC3"/>
    <w:rsid w:val="00D10B33"/>
    <w:rsid w:val="00D40D2B"/>
    <w:rsid w:val="00D640C6"/>
    <w:rsid w:val="00D870F9"/>
    <w:rsid w:val="00DC2C03"/>
    <w:rsid w:val="00DD1E93"/>
    <w:rsid w:val="00DD79C9"/>
    <w:rsid w:val="00DF5F41"/>
    <w:rsid w:val="00E252BB"/>
    <w:rsid w:val="00E31FFD"/>
    <w:rsid w:val="00E35951"/>
    <w:rsid w:val="00E54C64"/>
    <w:rsid w:val="00E82122"/>
    <w:rsid w:val="00EB761A"/>
    <w:rsid w:val="00EC0BE0"/>
    <w:rsid w:val="00F146ED"/>
    <w:rsid w:val="00F3455F"/>
    <w:rsid w:val="00F542A9"/>
    <w:rsid w:val="00F87159"/>
    <w:rsid w:val="00F911F2"/>
    <w:rsid w:val="00F948B3"/>
    <w:rsid w:val="00FC617F"/>
    <w:rsid w:val="00FE7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B95"/>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link w:val="10"/>
    <w:uiPriority w:val="9"/>
    <w:qFormat/>
    <w:rsid w:val="000D7960"/>
    <w:pPr>
      <w:spacing w:before="100" w:beforeAutospacing="1" w:after="100" w:afterAutospacing="1"/>
      <w:outlineLvl w:val="0"/>
    </w:pPr>
    <w:rPr>
      <w:rFonts w:ascii="Times New Roman" w:eastAsia="Times New Roman" w:hAnsi="Times New Roman" w:cs="Times New Roman"/>
      <w:b/>
      <w:bCs/>
      <w:color w:val="auto"/>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F87159"/>
    <w:pPr>
      <w:ind w:left="720"/>
      <w:contextualSpacing/>
    </w:pPr>
  </w:style>
  <w:style w:type="paragraph" w:styleId="3">
    <w:name w:val="Body Text Indent 3"/>
    <w:basedOn w:val="a"/>
    <w:link w:val="30"/>
    <w:unhideWhenUsed/>
    <w:rsid w:val="00E54C64"/>
    <w:pPr>
      <w:tabs>
        <w:tab w:val="left" w:pos="0"/>
      </w:tabs>
      <w:ind w:firstLine="708"/>
      <w:jc w:val="both"/>
    </w:pPr>
    <w:rPr>
      <w:rFonts w:ascii="Times New Roman" w:eastAsia="Times New Roman" w:hAnsi="Times New Roman" w:cs="Times New Roman"/>
      <w:sz w:val="26"/>
      <w:szCs w:val="16"/>
    </w:rPr>
  </w:style>
  <w:style w:type="character" w:customStyle="1" w:styleId="30">
    <w:name w:val="Основной текст с отступом 3 Знак"/>
    <w:basedOn w:val="a0"/>
    <w:link w:val="3"/>
    <w:rsid w:val="00E54C64"/>
    <w:rPr>
      <w:rFonts w:ascii="Times New Roman" w:eastAsia="Times New Roman" w:hAnsi="Times New Roman" w:cs="Times New Roman"/>
      <w:color w:val="000000"/>
      <w:sz w:val="26"/>
      <w:szCs w:val="16"/>
      <w:lang w:eastAsia="ru-RU"/>
    </w:rPr>
  </w:style>
  <w:style w:type="character" w:customStyle="1" w:styleId="ConsPlusNormal">
    <w:name w:val="ConsPlusNormal Знак"/>
    <w:link w:val="ConsPlusNormal0"/>
    <w:locked/>
    <w:rsid w:val="00A62C51"/>
    <w:rPr>
      <w:rFonts w:ascii="Arial" w:eastAsia="Times New Roman" w:hAnsi="Arial" w:cs="Arial"/>
      <w:color w:val="000000"/>
      <w:sz w:val="26"/>
      <w:szCs w:val="26"/>
    </w:rPr>
  </w:style>
  <w:style w:type="paragraph" w:customStyle="1" w:styleId="ConsPlusNormal0">
    <w:name w:val="ConsPlusNormal"/>
    <w:link w:val="ConsPlusNormal"/>
    <w:rsid w:val="00A62C51"/>
    <w:pPr>
      <w:widowControl w:val="0"/>
      <w:autoSpaceDE w:val="0"/>
      <w:autoSpaceDN w:val="0"/>
      <w:adjustRightInd w:val="0"/>
      <w:spacing w:after="0" w:line="240" w:lineRule="auto"/>
      <w:ind w:firstLine="720"/>
    </w:pPr>
    <w:rPr>
      <w:rFonts w:ascii="Arial" w:eastAsia="Times New Roman" w:hAnsi="Arial" w:cs="Arial"/>
      <w:color w:val="000000"/>
      <w:sz w:val="26"/>
      <w:szCs w:val="26"/>
    </w:rPr>
  </w:style>
  <w:style w:type="paragraph" w:customStyle="1" w:styleId="ConsPlusTitle">
    <w:name w:val="ConsPlusTitle"/>
    <w:rsid w:val="00BD3CE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4">
    <w:name w:val="Абзац списка Знак"/>
    <w:link w:val="a3"/>
    <w:locked/>
    <w:rsid w:val="00FC617F"/>
    <w:rPr>
      <w:rFonts w:ascii="Arial Unicode MS" w:eastAsia="Arial Unicode MS" w:hAnsi="Arial Unicode MS" w:cs="Arial Unicode MS"/>
      <w:color w:val="000000"/>
      <w:sz w:val="24"/>
      <w:szCs w:val="24"/>
      <w:lang w:eastAsia="ru-RU"/>
    </w:rPr>
  </w:style>
  <w:style w:type="character" w:styleId="a5">
    <w:name w:val="Strong"/>
    <w:basedOn w:val="a0"/>
    <w:uiPriority w:val="22"/>
    <w:qFormat/>
    <w:rsid w:val="00F542A9"/>
    <w:rPr>
      <w:b/>
      <w:bCs/>
    </w:rPr>
  </w:style>
  <w:style w:type="character" w:customStyle="1" w:styleId="10">
    <w:name w:val="Заголовок 1 Знак"/>
    <w:basedOn w:val="a0"/>
    <w:link w:val="1"/>
    <w:uiPriority w:val="9"/>
    <w:rsid w:val="000D7960"/>
    <w:rPr>
      <w:rFonts w:ascii="Times New Roman" w:eastAsia="Times New Roman" w:hAnsi="Times New Roman" w:cs="Times New Roman"/>
      <w:b/>
      <w:bCs/>
      <w:kern w:val="36"/>
      <w:sz w:val="48"/>
      <w:szCs w:val="48"/>
      <w:lang w:eastAsia="ru-RU"/>
    </w:rPr>
  </w:style>
  <w:style w:type="paragraph" w:customStyle="1" w:styleId="11">
    <w:name w:val="Абзац списка1"/>
    <w:basedOn w:val="a"/>
    <w:rsid w:val="00CB33EC"/>
    <w:pPr>
      <w:spacing w:after="200" w:line="276" w:lineRule="auto"/>
      <w:ind w:left="720"/>
      <w:contextualSpacing/>
    </w:pPr>
    <w:rPr>
      <w:rFonts w:ascii="Calibri" w:eastAsia="Times New Roman" w:hAnsi="Calibri" w:cs="Times New Roman"/>
      <w:color w:val="auto"/>
      <w:sz w:val="22"/>
      <w:szCs w:val="22"/>
      <w:lang w:eastAsia="en-US"/>
    </w:rPr>
  </w:style>
  <w:style w:type="paragraph" w:styleId="a6">
    <w:name w:val="Balloon Text"/>
    <w:basedOn w:val="a"/>
    <w:link w:val="a7"/>
    <w:uiPriority w:val="99"/>
    <w:semiHidden/>
    <w:unhideWhenUsed/>
    <w:rsid w:val="000A5769"/>
    <w:rPr>
      <w:rFonts w:ascii="Segoe UI" w:hAnsi="Segoe UI" w:cs="Segoe UI"/>
      <w:sz w:val="18"/>
      <w:szCs w:val="18"/>
    </w:rPr>
  </w:style>
  <w:style w:type="character" w:customStyle="1" w:styleId="a7">
    <w:name w:val="Текст выноски Знак"/>
    <w:basedOn w:val="a0"/>
    <w:link w:val="a6"/>
    <w:uiPriority w:val="99"/>
    <w:semiHidden/>
    <w:rsid w:val="000A5769"/>
    <w:rPr>
      <w:rFonts w:ascii="Segoe UI" w:eastAsia="Arial Unicode MS" w:hAnsi="Segoe UI" w:cs="Segoe UI"/>
      <w:color w:val="000000"/>
      <w:sz w:val="18"/>
      <w:szCs w:val="18"/>
      <w:lang w:eastAsia="ru-RU"/>
    </w:rPr>
  </w:style>
  <w:style w:type="character" w:styleId="a8">
    <w:name w:val="Hyperlink"/>
    <w:rsid w:val="00315D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606410">
      <w:bodyDiv w:val="1"/>
      <w:marLeft w:val="0"/>
      <w:marRight w:val="0"/>
      <w:marTop w:val="0"/>
      <w:marBottom w:val="0"/>
      <w:divBdr>
        <w:top w:val="none" w:sz="0" w:space="0" w:color="auto"/>
        <w:left w:val="none" w:sz="0" w:space="0" w:color="auto"/>
        <w:bottom w:val="none" w:sz="0" w:space="0" w:color="auto"/>
        <w:right w:val="none" w:sz="0" w:space="0" w:color="auto"/>
      </w:divBdr>
    </w:div>
    <w:div w:id="1633094683">
      <w:bodyDiv w:val="1"/>
      <w:marLeft w:val="0"/>
      <w:marRight w:val="0"/>
      <w:marTop w:val="0"/>
      <w:marBottom w:val="0"/>
      <w:divBdr>
        <w:top w:val="none" w:sz="0" w:space="0" w:color="auto"/>
        <w:left w:val="none" w:sz="0" w:space="0" w:color="auto"/>
        <w:bottom w:val="none" w:sz="0" w:space="0" w:color="auto"/>
        <w:right w:val="none" w:sz="0" w:space="0" w:color="auto"/>
      </w:divBdr>
    </w:div>
    <w:div w:id="1832453151">
      <w:bodyDiv w:val="1"/>
      <w:marLeft w:val="0"/>
      <w:marRight w:val="0"/>
      <w:marTop w:val="0"/>
      <w:marBottom w:val="0"/>
      <w:divBdr>
        <w:top w:val="none" w:sz="0" w:space="0" w:color="auto"/>
        <w:left w:val="none" w:sz="0" w:space="0" w:color="auto"/>
        <w:bottom w:val="none" w:sz="0" w:space="0" w:color="auto"/>
        <w:right w:val="none" w:sz="0" w:space="0" w:color="auto"/>
      </w:divBdr>
    </w:div>
    <w:div w:id="1858152370">
      <w:bodyDiv w:val="1"/>
      <w:marLeft w:val="0"/>
      <w:marRight w:val="0"/>
      <w:marTop w:val="0"/>
      <w:marBottom w:val="0"/>
      <w:divBdr>
        <w:top w:val="none" w:sz="0" w:space="0" w:color="auto"/>
        <w:left w:val="none" w:sz="0" w:space="0" w:color="auto"/>
        <w:bottom w:val="none" w:sz="0" w:space="0" w:color="auto"/>
        <w:right w:val="none" w:sz="0" w:space="0" w:color="auto"/>
      </w:divBdr>
    </w:div>
    <w:div w:id="186412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5F1C3-9710-495A-89F8-46483547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7</Pages>
  <Words>3944</Words>
  <Characters>22487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Никулина</dc:creator>
  <cp:keywords/>
  <dc:description/>
  <cp:lastModifiedBy>Мельм А.В.</cp:lastModifiedBy>
  <cp:revision>24</cp:revision>
  <cp:lastPrinted>2018-01-17T07:08:00Z</cp:lastPrinted>
  <dcterms:created xsi:type="dcterms:W3CDTF">2017-11-15T09:50:00Z</dcterms:created>
  <dcterms:modified xsi:type="dcterms:W3CDTF">2018-01-25T09:15:00Z</dcterms:modified>
</cp:coreProperties>
</file>